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217A9" w14:textId="77777777" w:rsidR="000876A7" w:rsidRPr="00F80846" w:rsidRDefault="000876A7" w:rsidP="000876A7">
      <w:pPr>
        <w:spacing w:after="200" w:line="276" w:lineRule="auto"/>
        <w:jc w:val="both"/>
        <w:rPr>
          <w:rFonts w:ascii="StobiSerif Regular" w:eastAsia="Calibri" w:hAnsi="StobiSerif Regular" w:cs="Arial"/>
        </w:rPr>
      </w:pPr>
      <w:bookmarkStart w:id="0" w:name="_GoBack"/>
      <w:bookmarkEnd w:id="0"/>
      <w:r w:rsidRPr="00F80846">
        <w:rPr>
          <w:rFonts w:ascii="StobiSerif Regular" w:eastAsia="Calibri" w:hAnsi="StobiSerif Regular" w:cs="Arial"/>
        </w:rPr>
        <w:t>Предлагач: Министерство за економија и труд</w:t>
      </w:r>
    </w:p>
    <w:p w14:paraId="5BD27EDE" w14:textId="77777777" w:rsidR="000876A7" w:rsidRPr="00F80846" w:rsidRDefault="000876A7" w:rsidP="000876A7">
      <w:pPr>
        <w:spacing w:after="200" w:line="276" w:lineRule="auto"/>
        <w:jc w:val="both"/>
        <w:rPr>
          <w:rFonts w:ascii="StobiSerif Regular" w:eastAsia="Calibri" w:hAnsi="StobiSerif Regular" w:cs="Arial"/>
        </w:rPr>
      </w:pPr>
      <w:r w:rsidRPr="00F80846">
        <w:rPr>
          <w:rFonts w:ascii="StobiSerif Regular" w:eastAsia="Calibri" w:hAnsi="StobiSerif Regular" w:cs="Arial"/>
        </w:rPr>
        <w:t>Propozues: Ministria e Ekonomisë dhe Punës</w:t>
      </w:r>
    </w:p>
    <w:p w14:paraId="3559E7A3" w14:textId="77777777" w:rsidR="000876A7" w:rsidRPr="00F80846" w:rsidRDefault="000876A7" w:rsidP="000876A7">
      <w:pPr>
        <w:spacing w:after="200" w:line="276" w:lineRule="auto"/>
        <w:jc w:val="both"/>
        <w:rPr>
          <w:rFonts w:ascii="Arial" w:eastAsia="Calibri" w:hAnsi="Arial" w:cs="Arial"/>
        </w:rPr>
      </w:pPr>
    </w:p>
    <w:p w14:paraId="55181BA6" w14:textId="77777777" w:rsidR="000876A7" w:rsidRPr="00F80846" w:rsidRDefault="000876A7" w:rsidP="000876A7">
      <w:pPr>
        <w:spacing w:after="200" w:line="276" w:lineRule="auto"/>
        <w:jc w:val="both"/>
        <w:rPr>
          <w:rFonts w:ascii="Arial" w:eastAsia="Calibri" w:hAnsi="Arial" w:cs="Arial"/>
        </w:rPr>
      </w:pPr>
    </w:p>
    <w:p w14:paraId="18E99B6E" w14:textId="77777777" w:rsidR="000876A7" w:rsidRPr="00F80846" w:rsidRDefault="000876A7" w:rsidP="000876A7">
      <w:pPr>
        <w:spacing w:after="200" w:line="276" w:lineRule="auto"/>
        <w:jc w:val="both"/>
        <w:rPr>
          <w:rFonts w:ascii="Arial" w:eastAsia="Calibri" w:hAnsi="Arial" w:cs="Arial"/>
        </w:rPr>
      </w:pPr>
    </w:p>
    <w:p w14:paraId="54FC828F" w14:textId="77777777" w:rsidR="000876A7" w:rsidRPr="00F80846" w:rsidRDefault="000876A7" w:rsidP="000876A7">
      <w:pPr>
        <w:spacing w:after="200" w:line="276" w:lineRule="auto"/>
        <w:jc w:val="both"/>
        <w:rPr>
          <w:rFonts w:ascii="Arial" w:eastAsia="Calibri" w:hAnsi="Arial" w:cs="Arial"/>
        </w:rPr>
      </w:pPr>
    </w:p>
    <w:p w14:paraId="7629793E" w14:textId="77777777" w:rsidR="000876A7" w:rsidRPr="00F80846" w:rsidRDefault="000876A7" w:rsidP="000876A7">
      <w:pPr>
        <w:spacing w:after="200" w:line="276" w:lineRule="auto"/>
        <w:jc w:val="both"/>
        <w:rPr>
          <w:rFonts w:ascii="Arial" w:eastAsia="Calibri" w:hAnsi="Arial" w:cs="Arial"/>
        </w:rPr>
      </w:pPr>
    </w:p>
    <w:p w14:paraId="301D42CD" w14:textId="77777777" w:rsidR="000876A7" w:rsidRPr="00F80846" w:rsidRDefault="000876A7" w:rsidP="000876A7">
      <w:pPr>
        <w:spacing w:after="120" w:line="240" w:lineRule="auto"/>
        <w:ind w:right="34"/>
        <w:jc w:val="center"/>
        <w:rPr>
          <w:rFonts w:ascii="StobiSerif Regular" w:eastAsia="Times New Roman" w:hAnsi="StobiSerif Regular" w:cs="Times New Roman"/>
          <w:color w:val="FF0000"/>
          <w:szCs w:val="20"/>
        </w:rPr>
      </w:pPr>
      <w:bookmarkStart w:id="1" w:name="_Hlk179838700"/>
      <w:r w:rsidRPr="00F80846">
        <w:rPr>
          <w:rFonts w:ascii="StobiSerif Regular" w:eastAsia="Calibri" w:hAnsi="StobiSerif Regular" w:cs="Times New Roman"/>
        </w:rPr>
        <w:t>ПРЕДЛОГ НА ЗАКОН ЗА ИЗМЕНУВАЊЕ НА ЗАКОНОТ  ЗА РАБОТНИТЕ ОДНОСИ,</w:t>
      </w:r>
      <w:r w:rsidRPr="00F80846">
        <w:rPr>
          <w:rFonts w:ascii="StobiSerif Regular" w:eastAsia="Times New Roman" w:hAnsi="StobiSerif Regular" w:cs="Times New Roman"/>
        </w:rPr>
        <w:t xml:space="preserve"> ПО СКРАТЕНА ПОСТАПКА</w:t>
      </w:r>
      <w:r w:rsidRPr="00F80846">
        <w:rPr>
          <w:rFonts w:ascii="StobiSerif Regular" w:eastAsia="Calibri" w:hAnsi="StobiSerif Regular" w:cs="Times New Roman"/>
        </w:rPr>
        <w:t xml:space="preserve">  </w:t>
      </w:r>
    </w:p>
    <w:p w14:paraId="6D986EF0" w14:textId="77777777" w:rsidR="000876A7" w:rsidRDefault="000876A7" w:rsidP="000876A7">
      <w:pPr>
        <w:spacing w:before="120" w:after="200" w:line="276" w:lineRule="auto"/>
        <w:jc w:val="center"/>
        <w:rPr>
          <w:rFonts w:ascii="StobiSerif Regular" w:eastAsia="Calibri" w:hAnsi="StobiSerif Regular" w:cs="Arial"/>
          <w:color w:val="000000"/>
          <w:szCs w:val="20"/>
          <w:lang w:val="en-US"/>
        </w:rPr>
      </w:pPr>
    </w:p>
    <w:p w14:paraId="78B9CC20" w14:textId="633FBB7D" w:rsidR="00A81A1E" w:rsidRPr="00A81A1E" w:rsidRDefault="00A81A1E" w:rsidP="000876A7">
      <w:pPr>
        <w:spacing w:before="120" w:after="200" w:line="276" w:lineRule="auto"/>
        <w:jc w:val="center"/>
        <w:rPr>
          <w:rFonts w:ascii="StobiSerif Regular" w:eastAsia="Calibri" w:hAnsi="StobiSerif Regular" w:cs="Arial"/>
          <w:color w:val="000000"/>
          <w:szCs w:val="20"/>
          <w:lang w:val="en-US"/>
        </w:rPr>
      </w:pPr>
      <w:r w:rsidRPr="00A81A1E">
        <w:rPr>
          <w:rStyle w:val="rynqvb"/>
          <w:rFonts w:ascii="StobiSerif Regular" w:hAnsi="StobiSerif Regular"/>
          <w:lang w:val="sq-AL"/>
        </w:rPr>
        <w:t>PROPOZIM LIGJI PËR NDRYSHIMIN E LIGJIT PËR MARRËDHËNIET E PUNËS, ME PROCEDURË</w:t>
      </w:r>
      <w:r>
        <w:rPr>
          <w:rStyle w:val="rynqvb"/>
          <w:rFonts w:ascii="StobiSerif Regular" w:hAnsi="StobiSerif Regular"/>
          <w:lang w:val="sq-AL"/>
        </w:rPr>
        <w:t xml:space="preserve"> T</w:t>
      </w:r>
      <w:r w:rsidRPr="00A81A1E">
        <w:rPr>
          <w:rStyle w:val="rynqvb"/>
          <w:rFonts w:ascii="StobiSerif Regular" w:hAnsi="StobiSerif Regular"/>
          <w:lang w:val="sq-AL"/>
        </w:rPr>
        <w:t>Ë</w:t>
      </w:r>
      <w:r>
        <w:rPr>
          <w:rStyle w:val="rynqvb"/>
          <w:rFonts w:ascii="StobiSerif Regular" w:hAnsi="StobiSerif Regular"/>
          <w:lang w:val="sq-AL"/>
        </w:rPr>
        <w:t xml:space="preserve"> SHKURTUAR</w:t>
      </w:r>
    </w:p>
    <w:bookmarkEnd w:id="1"/>
    <w:p w14:paraId="0BE4DD6F" w14:textId="77777777" w:rsidR="000876A7" w:rsidRPr="00F80846" w:rsidRDefault="000876A7" w:rsidP="000876A7">
      <w:pPr>
        <w:spacing w:after="200" w:line="276" w:lineRule="auto"/>
        <w:jc w:val="center"/>
        <w:rPr>
          <w:rFonts w:ascii="Arial" w:eastAsia="Calibri" w:hAnsi="Arial" w:cs="Arial"/>
          <w:b/>
        </w:rPr>
      </w:pPr>
    </w:p>
    <w:p w14:paraId="660FA2B2" w14:textId="77777777" w:rsidR="000876A7" w:rsidRPr="00F80846" w:rsidRDefault="000876A7" w:rsidP="000876A7">
      <w:pPr>
        <w:spacing w:after="200" w:line="276" w:lineRule="auto"/>
        <w:jc w:val="center"/>
        <w:rPr>
          <w:rFonts w:ascii="Arial" w:eastAsia="Calibri" w:hAnsi="Arial" w:cs="Arial"/>
          <w:color w:val="FF0000"/>
        </w:rPr>
      </w:pPr>
    </w:p>
    <w:p w14:paraId="00E1696C" w14:textId="77777777" w:rsidR="000876A7" w:rsidRPr="00F80846" w:rsidRDefault="000876A7" w:rsidP="000876A7">
      <w:pPr>
        <w:spacing w:after="200" w:line="276" w:lineRule="auto"/>
        <w:jc w:val="center"/>
        <w:rPr>
          <w:rFonts w:ascii="Arial" w:eastAsia="Calibri" w:hAnsi="Arial" w:cs="Arial"/>
        </w:rPr>
      </w:pPr>
    </w:p>
    <w:p w14:paraId="62961725" w14:textId="77777777" w:rsidR="000876A7" w:rsidRPr="00F80846" w:rsidRDefault="000876A7" w:rsidP="000876A7">
      <w:pPr>
        <w:spacing w:after="200" w:line="276" w:lineRule="auto"/>
        <w:jc w:val="both"/>
        <w:rPr>
          <w:rFonts w:ascii="Arial" w:eastAsia="Calibri" w:hAnsi="Arial" w:cs="Arial"/>
        </w:rPr>
      </w:pPr>
    </w:p>
    <w:p w14:paraId="3302C826" w14:textId="77777777" w:rsidR="000876A7" w:rsidRPr="00F80846" w:rsidRDefault="000876A7" w:rsidP="000876A7">
      <w:pPr>
        <w:spacing w:after="200" w:line="276" w:lineRule="auto"/>
        <w:jc w:val="both"/>
        <w:rPr>
          <w:rFonts w:ascii="Arial" w:eastAsia="Calibri" w:hAnsi="Arial" w:cs="Arial"/>
        </w:rPr>
      </w:pPr>
    </w:p>
    <w:p w14:paraId="0CC539B7" w14:textId="77777777" w:rsidR="000876A7" w:rsidRPr="00F80846" w:rsidRDefault="000876A7" w:rsidP="000876A7">
      <w:pPr>
        <w:spacing w:after="200" w:line="276" w:lineRule="auto"/>
        <w:jc w:val="both"/>
        <w:rPr>
          <w:rFonts w:ascii="Arial" w:eastAsia="Calibri" w:hAnsi="Arial" w:cs="Arial"/>
        </w:rPr>
      </w:pPr>
    </w:p>
    <w:p w14:paraId="0543E824" w14:textId="77777777" w:rsidR="000876A7" w:rsidRPr="00F80846" w:rsidRDefault="000876A7" w:rsidP="000876A7">
      <w:pPr>
        <w:spacing w:after="200" w:line="276" w:lineRule="auto"/>
        <w:jc w:val="both"/>
        <w:rPr>
          <w:rFonts w:ascii="Arial" w:eastAsia="Calibri" w:hAnsi="Arial" w:cs="Arial"/>
        </w:rPr>
      </w:pPr>
    </w:p>
    <w:p w14:paraId="192D6B92" w14:textId="77777777" w:rsidR="000876A7" w:rsidRPr="00F80846" w:rsidRDefault="000876A7" w:rsidP="000876A7">
      <w:pPr>
        <w:spacing w:after="200" w:line="276" w:lineRule="auto"/>
        <w:jc w:val="both"/>
        <w:rPr>
          <w:rFonts w:ascii="Arial" w:eastAsia="Calibri" w:hAnsi="Arial" w:cs="Arial"/>
        </w:rPr>
      </w:pPr>
    </w:p>
    <w:p w14:paraId="7E84863E" w14:textId="77777777" w:rsidR="000876A7" w:rsidRPr="00F80846" w:rsidRDefault="000876A7" w:rsidP="000876A7">
      <w:pPr>
        <w:spacing w:after="200" w:line="276" w:lineRule="auto"/>
        <w:jc w:val="both"/>
        <w:rPr>
          <w:rFonts w:ascii="Arial" w:eastAsia="Calibri" w:hAnsi="Arial" w:cs="Arial"/>
        </w:rPr>
      </w:pPr>
    </w:p>
    <w:p w14:paraId="3D1F004B" w14:textId="77777777" w:rsidR="000876A7" w:rsidRPr="00F80846" w:rsidRDefault="000876A7" w:rsidP="000876A7">
      <w:pPr>
        <w:spacing w:after="200" w:line="276" w:lineRule="auto"/>
        <w:jc w:val="both"/>
        <w:rPr>
          <w:rFonts w:ascii="Arial" w:eastAsia="Calibri" w:hAnsi="Arial" w:cs="Arial"/>
        </w:rPr>
      </w:pPr>
    </w:p>
    <w:p w14:paraId="695B1C2E" w14:textId="77777777" w:rsidR="000876A7" w:rsidRPr="00F80846" w:rsidRDefault="000876A7" w:rsidP="000876A7">
      <w:pPr>
        <w:spacing w:after="200" w:line="276" w:lineRule="auto"/>
        <w:jc w:val="both"/>
        <w:rPr>
          <w:rFonts w:ascii="Arial" w:eastAsia="Calibri" w:hAnsi="Arial" w:cs="Arial"/>
        </w:rPr>
      </w:pPr>
    </w:p>
    <w:p w14:paraId="40830BB6" w14:textId="77777777" w:rsidR="000876A7" w:rsidRPr="00A81A1E" w:rsidRDefault="000876A7" w:rsidP="000876A7">
      <w:pPr>
        <w:spacing w:after="200" w:line="276" w:lineRule="auto"/>
        <w:jc w:val="both"/>
        <w:rPr>
          <w:rFonts w:ascii="Arial" w:eastAsia="Calibri" w:hAnsi="Arial" w:cs="Arial"/>
          <w:lang w:val="en-US"/>
        </w:rPr>
      </w:pPr>
    </w:p>
    <w:p w14:paraId="7E652CD1" w14:textId="77777777" w:rsidR="000876A7" w:rsidRPr="00F80846" w:rsidRDefault="000876A7" w:rsidP="000876A7">
      <w:pPr>
        <w:spacing w:after="200" w:line="276" w:lineRule="auto"/>
        <w:jc w:val="center"/>
        <w:rPr>
          <w:rFonts w:ascii="StobiSerif Regular" w:eastAsia="Calibri" w:hAnsi="StobiSerif Regular" w:cs="Arial"/>
        </w:rPr>
      </w:pPr>
      <w:r w:rsidRPr="00F80846">
        <w:rPr>
          <w:rFonts w:ascii="StobiSerif Regular" w:eastAsia="Calibri" w:hAnsi="StobiSerif Regular" w:cs="Arial"/>
        </w:rPr>
        <w:t>Скопје, 2026 година</w:t>
      </w:r>
    </w:p>
    <w:p w14:paraId="0A7536C1" w14:textId="77777777" w:rsidR="000876A7" w:rsidRPr="00F80846" w:rsidRDefault="000876A7" w:rsidP="000876A7">
      <w:pPr>
        <w:spacing w:after="200" w:line="276" w:lineRule="auto"/>
        <w:jc w:val="center"/>
        <w:rPr>
          <w:rFonts w:ascii="StobiSerif Regular" w:eastAsia="Calibri" w:hAnsi="StobiSerif Regular" w:cs="Arial"/>
        </w:rPr>
      </w:pPr>
      <w:r w:rsidRPr="00F80846">
        <w:rPr>
          <w:rFonts w:ascii="StobiSerif Regular" w:eastAsia="Calibri" w:hAnsi="StobiSerif Regular" w:cs="Arial"/>
        </w:rPr>
        <w:t>Shkup, viti 2026</w:t>
      </w:r>
    </w:p>
    <w:p w14:paraId="4DC24216" w14:textId="77777777" w:rsidR="000876A7" w:rsidRPr="00F80846" w:rsidRDefault="000876A7" w:rsidP="000876A7">
      <w:pPr>
        <w:spacing w:after="200" w:line="276" w:lineRule="auto"/>
        <w:jc w:val="center"/>
        <w:rPr>
          <w:rFonts w:ascii="StobiSerif Regular" w:eastAsia="Calibri" w:hAnsi="StobiSerif Regular"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7D0F23" w:rsidRPr="00F80846" w14:paraId="386E33B7" w14:textId="77777777" w:rsidTr="00D8350C">
        <w:tc>
          <w:tcPr>
            <w:tcW w:w="4703" w:type="dxa"/>
          </w:tcPr>
          <w:p w14:paraId="306E13C5" w14:textId="77777777" w:rsidR="007D0F23" w:rsidRPr="00F80846" w:rsidRDefault="007D0F23" w:rsidP="008F67AD">
            <w:pPr>
              <w:jc w:val="both"/>
              <w:rPr>
                <w:rFonts w:ascii="StobiSerif Regular" w:hAnsi="StobiSerif Regular"/>
              </w:rPr>
            </w:pPr>
            <w:r w:rsidRPr="00F80846">
              <w:rPr>
                <w:rFonts w:ascii="StobiSerif Regular" w:hAnsi="StobiSerif Regular"/>
                <w:b/>
              </w:rPr>
              <w:t>ВОВЕД</w:t>
            </w:r>
          </w:p>
        </w:tc>
        <w:tc>
          <w:tcPr>
            <w:tcW w:w="4703" w:type="dxa"/>
          </w:tcPr>
          <w:p w14:paraId="09F934E0"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HYRJE</w:t>
            </w:r>
          </w:p>
        </w:tc>
      </w:tr>
      <w:tr w:rsidR="007D0F23" w:rsidRPr="00F80846" w14:paraId="4225C569" w14:textId="77777777" w:rsidTr="00D8350C">
        <w:tc>
          <w:tcPr>
            <w:tcW w:w="4703" w:type="dxa"/>
          </w:tcPr>
          <w:p w14:paraId="76C2D21D" w14:textId="77777777" w:rsidR="007D0F23" w:rsidRPr="00F80846" w:rsidRDefault="007D0F23" w:rsidP="008F67AD">
            <w:pPr>
              <w:jc w:val="both"/>
              <w:rPr>
                <w:rFonts w:ascii="StobiSerif Regular" w:hAnsi="StobiSerif Regular"/>
              </w:rPr>
            </w:pPr>
          </w:p>
        </w:tc>
        <w:tc>
          <w:tcPr>
            <w:tcW w:w="4703" w:type="dxa"/>
          </w:tcPr>
          <w:p w14:paraId="2B038C30" w14:textId="77777777" w:rsidR="007D0F23" w:rsidRPr="00F80846" w:rsidRDefault="007D0F23" w:rsidP="008F67AD">
            <w:pPr>
              <w:jc w:val="both"/>
              <w:rPr>
                <w:rFonts w:ascii="StobiSerif Regular" w:hAnsi="StobiSerif Regular"/>
                <w:iCs/>
              </w:rPr>
            </w:pPr>
          </w:p>
        </w:tc>
      </w:tr>
      <w:tr w:rsidR="007D0F23" w:rsidRPr="00F80846" w14:paraId="5E619C56" w14:textId="77777777" w:rsidTr="00D8350C">
        <w:tc>
          <w:tcPr>
            <w:tcW w:w="4703" w:type="dxa"/>
          </w:tcPr>
          <w:p w14:paraId="3E131AEC" w14:textId="77777777" w:rsidR="007D0F23" w:rsidRPr="00F80846" w:rsidRDefault="007D0F23" w:rsidP="008F67AD">
            <w:pPr>
              <w:jc w:val="both"/>
              <w:rPr>
                <w:rFonts w:ascii="StobiSerif Regular" w:hAnsi="StobiSerif Regular"/>
              </w:rPr>
            </w:pPr>
            <w:r w:rsidRPr="00F80846">
              <w:rPr>
                <w:rFonts w:ascii="StobiSerif Regular" w:hAnsi="StobiSerif Regular"/>
                <w:b/>
              </w:rPr>
              <w:t>I. ОЦЕНА НА СОСТОЈБИТЕ ВО ОБЛАСТА ШТО ТРЕБА ДА СЕ УРЕДИ СО ЗАКОНОТ И ПРИЧИНИ ЗА ДОНЕСУВАЊЕ НА ЗАКОНОТ</w:t>
            </w:r>
          </w:p>
        </w:tc>
        <w:tc>
          <w:tcPr>
            <w:tcW w:w="4703" w:type="dxa"/>
          </w:tcPr>
          <w:p w14:paraId="7DFC9809"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I. VLERËSIM I SITUATAVE NË FUSHËN QË DUHET TË RREGULLOHET ME LIGJIN DHE ARSYET PËR MIRATIMIN E LIGJIT</w:t>
            </w:r>
          </w:p>
        </w:tc>
      </w:tr>
      <w:tr w:rsidR="007D0F23" w:rsidRPr="00F80846" w14:paraId="58B0085D" w14:textId="77777777" w:rsidTr="00D8350C">
        <w:tc>
          <w:tcPr>
            <w:tcW w:w="4703" w:type="dxa"/>
          </w:tcPr>
          <w:p w14:paraId="61B76DE0" w14:textId="77777777" w:rsidR="007D0F23" w:rsidRPr="00F80846" w:rsidRDefault="007D0F23" w:rsidP="008F67AD">
            <w:pPr>
              <w:jc w:val="both"/>
              <w:rPr>
                <w:rFonts w:ascii="StobiSerif Regular" w:hAnsi="StobiSerif Regular"/>
              </w:rPr>
            </w:pPr>
          </w:p>
        </w:tc>
        <w:tc>
          <w:tcPr>
            <w:tcW w:w="4703" w:type="dxa"/>
          </w:tcPr>
          <w:p w14:paraId="54FF1406" w14:textId="77777777" w:rsidR="007D0F23" w:rsidRPr="00F80846" w:rsidRDefault="007D0F23" w:rsidP="008F67AD">
            <w:pPr>
              <w:jc w:val="both"/>
              <w:rPr>
                <w:rFonts w:ascii="StobiSerif Regular" w:hAnsi="StobiSerif Regular"/>
                <w:iCs/>
              </w:rPr>
            </w:pPr>
          </w:p>
        </w:tc>
      </w:tr>
      <w:tr w:rsidR="007D0F23" w:rsidRPr="00F80846" w14:paraId="602A6388" w14:textId="77777777" w:rsidTr="00D8350C">
        <w:tc>
          <w:tcPr>
            <w:tcW w:w="4703" w:type="dxa"/>
          </w:tcPr>
          <w:p w14:paraId="743DBDFC" w14:textId="77777777" w:rsidR="007D0F23" w:rsidRPr="00F80846" w:rsidRDefault="007D0F23" w:rsidP="008F67AD">
            <w:pPr>
              <w:jc w:val="both"/>
              <w:rPr>
                <w:rFonts w:ascii="StobiSerif Regular" w:hAnsi="StobiSerif Regular"/>
              </w:rPr>
            </w:pPr>
            <w:r w:rsidRPr="00F80846">
              <w:rPr>
                <w:rFonts w:ascii="StobiSerif Regular" w:hAnsi="StobiSerif Regular"/>
              </w:rPr>
              <w:t>Со Законот за работните односи („Службен весник на Република Македонија" бр. 62/05, 106/08, 161/08, 114/09, 130/09, 50/10, 52/10, 124/10, 47/11, 11/12, 39/12, 13/13, 25/13, 170/13, 187/13, 113/14, 33/15, 72/15, 129/15, 27/16, 120/18 и „Службен весник на Република Северна Македонија" бр. 110/19, 267/20, 151/21, 288/21, 111/23, 39/25, 74/25 и 124/25), се уредуваат работните односи меѓу работниците и работодавачите кои се воспоставуваат со склучување на договор за вработување.</w:t>
            </w:r>
          </w:p>
        </w:tc>
        <w:tc>
          <w:tcPr>
            <w:tcW w:w="4703" w:type="dxa"/>
          </w:tcPr>
          <w:p w14:paraId="7FAE6374" w14:textId="77777777" w:rsidR="007D0F23" w:rsidRPr="00F80846" w:rsidRDefault="007D0F23" w:rsidP="008F67AD">
            <w:pPr>
              <w:jc w:val="both"/>
              <w:rPr>
                <w:rFonts w:ascii="StobiSerif Regular" w:hAnsi="StobiSerif Regular"/>
                <w:iCs/>
              </w:rPr>
            </w:pPr>
            <w:r w:rsidRPr="00F80846">
              <w:rPr>
                <w:rFonts w:ascii="StobiSerif Regular" w:hAnsi="StobiSerif Regular"/>
                <w:iCs/>
              </w:rPr>
              <w:t>Me Ligjin për Marrëdhëniet e Punës ("Gazeta Zyrtare e Republikës së Maqedonisë" nr. 62/05, 106/08, 161/08, 114/09, 130/09, 50/10, 52/10, 124/10, 47/11, 11/12, 39/12, 13/13, 25/13, 170/13, 187/13, 113/14, 33/15, 72/15, 129/15, 27/16, 120/18 dhe "Gazeta Zyrtare e Republikës së Maqedonisë së Veriut" nr. 110/19, 267/20, 151/21, 288/21, 111/23, 39/25, 74/25 dhe 124/25), rregullohen marrëdhëniet e punës ndërmjet punëtorëve dhe punëdhënësve të cilat krijohen me lidhjen e kontratës së punësimit.</w:t>
            </w:r>
          </w:p>
        </w:tc>
      </w:tr>
      <w:tr w:rsidR="007D0F23" w:rsidRPr="00F80846" w14:paraId="3F26BFC9" w14:textId="77777777" w:rsidTr="00D8350C">
        <w:tc>
          <w:tcPr>
            <w:tcW w:w="4703" w:type="dxa"/>
          </w:tcPr>
          <w:p w14:paraId="55394520" w14:textId="77777777" w:rsidR="007D0F23" w:rsidRPr="00F80846" w:rsidRDefault="007D0F23" w:rsidP="008F67AD">
            <w:pPr>
              <w:jc w:val="both"/>
              <w:rPr>
                <w:rFonts w:ascii="StobiSerif Regular" w:hAnsi="StobiSerif Regular"/>
              </w:rPr>
            </w:pPr>
          </w:p>
        </w:tc>
        <w:tc>
          <w:tcPr>
            <w:tcW w:w="4703" w:type="dxa"/>
          </w:tcPr>
          <w:p w14:paraId="111DCBF9" w14:textId="77777777" w:rsidR="007D0F23" w:rsidRPr="00F80846" w:rsidRDefault="007D0F23" w:rsidP="008F67AD">
            <w:pPr>
              <w:jc w:val="both"/>
              <w:rPr>
                <w:rFonts w:ascii="StobiSerif Regular" w:hAnsi="StobiSerif Regular"/>
                <w:iCs/>
              </w:rPr>
            </w:pPr>
          </w:p>
        </w:tc>
      </w:tr>
      <w:tr w:rsidR="007D0F23" w:rsidRPr="00F80846" w14:paraId="2EB199C1" w14:textId="77777777" w:rsidTr="00D8350C">
        <w:tc>
          <w:tcPr>
            <w:tcW w:w="4703" w:type="dxa"/>
          </w:tcPr>
          <w:p w14:paraId="4C9861ED" w14:textId="77777777" w:rsidR="007D0F23" w:rsidRPr="00F80846" w:rsidRDefault="007D0F23" w:rsidP="008F67AD">
            <w:pPr>
              <w:jc w:val="both"/>
              <w:rPr>
                <w:rFonts w:ascii="StobiSerif Regular" w:hAnsi="StobiSerif Regular"/>
              </w:rPr>
            </w:pPr>
            <w:r w:rsidRPr="00F80846">
              <w:rPr>
                <w:rFonts w:ascii="StobiSerif Regular" w:hAnsi="StobiSerif Regular"/>
              </w:rPr>
              <w:t>Со Законот за инспекциски надзор („Службен весник на Република Северна Македонија" бр. 102/19, 272/24, 22/25 и 135/25), се менува постапката за вршење на инспекциски надзор.</w:t>
            </w:r>
          </w:p>
        </w:tc>
        <w:tc>
          <w:tcPr>
            <w:tcW w:w="4703" w:type="dxa"/>
          </w:tcPr>
          <w:p w14:paraId="0CF1AE1F" w14:textId="77777777" w:rsidR="007D0F23" w:rsidRPr="00F80846" w:rsidRDefault="007D0F23" w:rsidP="008F67AD">
            <w:pPr>
              <w:jc w:val="both"/>
              <w:rPr>
                <w:rFonts w:ascii="StobiSerif Regular" w:hAnsi="StobiSerif Regular"/>
                <w:iCs/>
              </w:rPr>
            </w:pPr>
            <w:r w:rsidRPr="00F80846">
              <w:rPr>
                <w:rFonts w:ascii="StobiSerif Regular" w:hAnsi="StobiSerif Regular"/>
                <w:iCs/>
              </w:rPr>
              <w:t>Me Ligjin për mbikëqyrje inspektuese ("Gazeta Zyrtare e Republikës së Maqedonisë së Veriut" nr. 102/19, 272/24, 22/25 dhe 135/25), ndryshohet procedura për ushtrimin e mbikëqyrjes inspektuese.</w:t>
            </w:r>
          </w:p>
        </w:tc>
      </w:tr>
      <w:tr w:rsidR="007D0F23" w:rsidRPr="00F80846" w14:paraId="5DC1BB19" w14:textId="77777777" w:rsidTr="00D8350C">
        <w:tc>
          <w:tcPr>
            <w:tcW w:w="4703" w:type="dxa"/>
          </w:tcPr>
          <w:p w14:paraId="6E644752" w14:textId="77777777" w:rsidR="007D0F23" w:rsidRPr="00F80846" w:rsidRDefault="007D0F23" w:rsidP="008F67AD">
            <w:pPr>
              <w:jc w:val="both"/>
              <w:rPr>
                <w:rFonts w:ascii="StobiSerif Regular" w:hAnsi="StobiSerif Regular"/>
              </w:rPr>
            </w:pPr>
          </w:p>
        </w:tc>
        <w:tc>
          <w:tcPr>
            <w:tcW w:w="4703" w:type="dxa"/>
          </w:tcPr>
          <w:p w14:paraId="1810F633" w14:textId="77777777" w:rsidR="007D0F23" w:rsidRPr="00F80846" w:rsidRDefault="007D0F23" w:rsidP="008F67AD">
            <w:pPr>
              <w:jc w:val="both"/>
              <w:rPr>
                <w:rFonts w:ascii="StobiSerif Regular" w:hAnsi="StobiSerif Regular"/>
                <w:iCs/>
              </w:rPr>
            </w:pPr>
          </w:p>
        </w:tc>
      </w:tr>
      <w:tr w:rsidR="007D0F23" w:rsidRPr="00F80846" w14:paraId="703EDF7B" w14:textId="77777777" w:rsidTr="00D8350C">
        <w:tc>
          <w:tcPr>
            <w:tcW w:w="4703" w:type="dxa"/>
          </w:tcPr>
          <w:p w14:paraId="6C338D3D" w14:textId="77777777" w:rsidR="007D0F23" w:rsidRPr="00F80846" w:rsidRDefault="007D0F23" w:rsidP="008F67AD">
            <w:pPr>
              <w:jc w:val="both"/>
              <w:rPr>
                <w:rFonts w:ascii="StobiSerif Regular" w:hAnsi="StobiSerif Regular"/>
              </w:rPr>
            </w:pPr>
            <w:r w:rsidRPr="00F80846">
              <w:rPr>
                <w:rFonts w:ascii="StobiSerif Regular" w:hAnsi="StobiSerif Regular"/>
              </w:rPr>
              <w:t>Се врши усогласување со Законот за инспекциски надзор („Службен весник на Република Северна Македонија" бр. 102/19, 272/24, 22/25 и 135/25).</w:t>
            </w:r>
          </w:p>
        </w:tc>
        <w:tc>
          <w:tcPr>
            <w:tcW w:w="4703" w:type="dxa"/>
          </w:tcPr>
          <w:p w14:paraId="10BE513A" w14:textId="77777777" w:rsidR="007D0F23" w:rsidRPr="00F80846" w:rsidRDefault="007D0F23" w:rsidP="008F67AD">
            <w:pPr>
              <w:jc w:val="both"/>
              <w:rPr>
                <w:rFonts w:ascii="StobiSerif Regular" w:hAnsi="StobiSerif Regular"/>
                <w:iCs/>
              </w:rPr>
            </w:pPr>
            <w:r w:rsidRPr="00F80846">
              <w:rPr>
                <w:rFonts w:ascii="StobiSerif Regular" w:hAnsi="StobiSerif Regular"/>
                <w:iCs/>
              </w:rPr>
              <w:t>Bëhet harmonizimi me Ligjin për mbikëqyrje inspektuese ("Gazeta Zyrtare e Republikës së Maqedonisë së Veriut" nr. 102/19, 272/24, 22/25 dhe 135/25).</w:t>
            </w:r>
          </w:p>
        </w:tc>
      </w:tr>
      <w:tr w:rsidR="007D0F23" w:rsidRPr="00F80846" w14:paraId="46F2F90D" w14:textId="77777777" w:rsidTr="00D8350C">
        <w:tc>
          <w:tcPr>
            <w:tcW w:w="4703" w:type="dxa"/>
          </w:tcPr>
          <w:p w14:paraId="3710617A" w14:textId="77777777" w:rsidR="007D0F23" w:rsidRPr="00F80846" w:rsidRDefault="007D0F23" w:rsidP="008F67AD">
            <w:pPr>
              <w:jc w:val="both"/>
              <w:rPr>
                <w:rFonts w:ascii="StobiSerif Regular" w:hAnsi="StobiSerif Regular"/>
              </w:rPr>
            </w:pPr>
          </w:p>
        </w:tc>
        <w:tc>
          <w:tcPr>
            <w:tcW w:w="4703" w:type="dxa"/>
          </w:tcPr>
          <w:p w14:paraId="0A785F76" w14:textId="77777777" w:rsidR="007D0F23" w:rsidRPr="00F80846" w:rsidRDefault="007D0F23" w:rsidP="008F67AD">
            <w:pPr>
              <w:jc w:val="both"/>
              <w:rPr>
                <w:rFonts w:ascii="StobiSerif Regular" w:hAnsi="StobiSerif Regular"/>
                <w:iCs/>
              </w:rPr>
            </w:pPr>
          </w:p>
        </w:tc>
      </w:tr>
      <w:tr w:rsidR="007D0F23" w:rsidRPr="00F80846" w14:paraId="0706DBA6" w14:textId="77777777" w:rsidTr="00D8350C">
        <w:tc>
          <w:tcPr>
            <w:tcW w:w="4703" w:type="dxa"/>
          </w:tcPr>
          <w:p w14:paraId="724930A0" w14:textId="77777777" w:rsidR="007D0F23" w:rsidRPr="00F80846" w:rsidRDefault="007D0F23" w:rsidP="008F67AD">
            <w:pPr>
              <w:jc w:val="both"/>
              <w:rPr>
                <w:rFonts w:ascii="StobiSerif Regular" w:hAnsi="StobiSerif Regular"/>
              </w:rPr>
            </w:pPr>
            <w:r w:rsidRPr="00F80846">
              <w:rPr>
                <w:rFonts w:ascii="StobiSerif Regular" w:hAnsi="StobiSerif Regular"/>
              </w:rPr>
              <w:t>Имајќи предвид дека правната рамка треба да ја следи постоечката административна и институционална структура и дека треба да постојат јасни надлежности и одговорности на органите на управата, при што нема да се создадат правни празнини кои понатаму би довеле до правна несигурност на граѓаните, потребно е одредбите од Законот за работните односи да се усогласат со споменатите измени и дополнувања на Законот за инспекциски надзор.</w:t>
            </w:r>
          </w:p>
        </w:tc>
        <w:tc>
          <w:tcPr>
            <w:tcW w:w="4703" w:type="dxa"/>
          </w:tcPr>
          <w:p w14:paraId="7CDB6035" w14:textId="77777777" w:rsidR="007D0F23" w:rsidRPr="00F80846" w:rsidRDefault="007D0F23" w:rsidP="008F67AD">
            <w:pPr>
              <w:jc w:val="both"/>
              <w:rPr>
                <w:rFonts w:ascii="StobiSerif Regular" w:hAnsi="StobiSerif Regular"/>
                <w:iCs/>
              </w:rPr>
            </w:pPr>
            <w:r w:rsidRPr="00F80846">
              <w:rPr>
                <w:rFonts w:ascii="StobiSerif Regular" w:hAnsi="StobiSerif Regular"/>
                <w:iCs/>
              </w:rPr>
              <w:t>Duke marrë parasysh se korniza juridike duhet të ndjekë strukturën ekzistuese administrative dhe institucionale dhe se duhet të ketë kompetenca dhe përgjegjësi të qarta të organeve drejtuese, me ç'rast nuk do të krijohen zbrazëtira juridike që do të çonin më tej në pasiguri juridike për qytetarët, është e nevojshme që dispozitat e Ligjit për marrëdhëniet e punës të harmonizohen me ndryshimet dhe plotësimet e Ligjit për mbikëqyrje inspektuese.</w:t>
            </w:r>
          </w:p>
        </w:tc>
      </w:tr>
      <w:tr w:rsidR="007D0F23" w:rsidRPr="00F80846" w14:paraId="1B32C05B" w14:textId="77777777" w:rsidTr="00D8350C">
        <w:tc>
          <w:tcPr>
            <w:tcW w:w="4703" w:type="dxa"/>
          </w:tcPr>
          <w:p w14:paraId="2D2535AA" w14:textId="77777777" w:rsidR="007D0F23" w:rsidRPr="00F80846" w:rsidRDefault="007D0F23" w:rsidP="008F67AD">
            <w:pPr>
              <w:jc w:val="both"/>
              <w:rPr>
                <w:rFonts w:ascii="StobiSerif Regular" w:hAnsi="StobiSerif Regular"/>
              </w:rPr>
            </w:pPr>
          </w:p>
        </w:tc>
        <w:tc>
          <w:tcPr>
            <w:tcW w:w="4703" w:type="dxa"/>
          </w:tcPr>
          <w:p w14:paraId="078883BE" w14:textId="77777777" w:rsidR="007D0F23" w:rsidRPr="00F80846" w:rsidRDefault="007D0F23" w:rsidP="008F67AD">
            <w:pPr>
              <w:jc w:val="both"/>
              <w:rPr>
                <w:rFonts w:ascii="StobiSerif Regular" w:hAnsi="StobiSerif Regular"/>
                <w:iCs/>
              </w:rPr>
            </w:pPr>
          </w:p>
        </w:tc>
      </w:tr>
      <w:tr w:rsidR="007D0F23" w:rsidRPr="00F80846" w14:paraId="1EE1E496" w14:textId="77777777" w:rsidTr="00D8350C">
        <w:tc>
          <w:tcPr>
            <w:tcW w:w="4703" w:type="dxa"/>
          </w:tcPr>
          <w:p w14:paraId="050A1C9C" w14:textId="77777777" w:rsidR="007D0F23" w:rsidRPr="00F80846" w:rsidRDefault="007D0F23" w:rsidP="008F67AD">
            <w:pPr>
              <w:jc w:val="both"/>
              <w:rPr>
                <w:rFonts w:ascii="StobiSerif Regular" w:hAnsi="StobiSerif Regular"/>
              </w:rPr>
            </w:pPr>
            <w:r w:rsidRPr="00F80846">
              <w:rPr>
                <w:rFonts w:ascii="StobiSerif Regular" w:hAnsi="StobiSerif Regular"/>
              </w:rPr>
              <w:t>Од овие причини како и заради овозможување на конзистентност на правниот систем во државата, се пристапи кон донесување на овој закон.</w:t>
            </w:r>
          </w:p>
        </w:tc>
        <w:tc>
          <w:tcPr>
            <w:tcW w:w="4703" w:type="dxa"/>
          </w:tcPr>
          <w:p w14:paraId="6FF82CF7" w14:textId="77777777" w:rsidR="007D0F23" w:rsidRPr="00F80846" w:rsidRDefault="007D0F23" w:rsidP="008F67AD">
            <w:pPr>
              <w:jc w:val="both"/>
              <w:rPr>
                <w:rFonts w:ascii="StobiSerif Regular" w:hAnsi="StobiSerif Regular"/>
                <w:iCs/>
              </w:rPr>
            </w:pPr>
            <w:r w:rsidRPr="00F80846">
              <w:rPr>
                <w:rFonts w:ascii="StobiSerif Regular" w:hAnsi="StobiSerif Regular"/>
                <w:iCs/>
              </w:rPr>
              <w:t>Për këto arsye, si dhe për shkak të mundësimit të konsistencës së sistemit juridik në shtet, u fillua me miratimin e këtij ligji.</w:t>
            </w:r>
          </w:p>
        </w:tc>
      </w:tr>
      <w:tr w:rsidR="007D0F23" w:rsidRPr="00F80846" w14:paraId="4F456D0A" w14:textId="77777777" w:rsidTr="00D8350C">
        <w:tc>
          <w:tcPr>
            <w:tcW w:w="4703" w:type="dxa"/>
          </w:tcPr>
          <w:p w14:paraId="5B0B14D9" w14:textId="77777777" w:rsidR="007D0F23" w:rsidRPr="00F80846" w:rsidRDefault="007D0F23" w:rsidP="008F67AD">
            <w:pPr>
              <w:jc w:val="both"/>
              <w:rPr>
                <w:rFonts w:ascii="StobiSerif Regular" w:hAnsi="StobiSerif Regular"/>
              </w:rPr>
            </w:pPr>
          </w:p>
        </w:tc>
        <w:tc>
          <w:tcPr>
            <w:tcW w:w="4703" w:type="dxa"/>
          </w:tcPr>
          <w:p w14:paraId="532BB82D" w14:textId="77777777" w:rsidR="007D0F23" w:rsidRPr="00F80846" w:rsidRDefault="007D0F23" w:rsidP="008F67AD">
            <w:pPr>
              <w:jc w:val="both"/>
              <w:rPr>
                <w:rFonts w:ascii="StobiSerif Regular" w:hAnsi="StobiSerif Regular"/>
                <w:iCs/>
              </w:rPr>
            </w:pPr>
          </w:p>
        </w:tc>
      </w:tr>
      <w:tr w:rsidR="007D0F23" w:rsidRPr="00F80846" w14:paraId="4F38C405" w14:textId="77777777" w:rsidTr="00D8350C">
        <w:tc>
          <w:tcPr>
            <w:tcW w:w="4703" w:type="dxa"/>
          </w:tcPr>
          <w:p w14:paraId="3574F88B" w14:textId="77777777" w:rsidR="007D0F23" w:rsidRPr="00F80846" w:rsidRDefault="007D0F23" w:rsidP="008F67AD">
            <w:pPr>
              <w:jc w:val="both"/>
              <w:rPr>
                <w:rFonts w:ascii="StobiSerif Regular" w:hAnsi="StobiSerif Regular"/>
              </w:rPr>
            </w:pPr>
            <w:r w:rsidRPr="00F80846">
              <w:rPr>
                <w:rFonts w:ascii="StobiSerif Regular" w:hAnsi="StobiSerif Regular"/>
                <w:b/>
              </w:rPr>
              <w:t>II. ЦЕЛИ, НАЧЕЛА И ОСНОВНИ РЕШЕНИЈА</w:t>
            </w:r>
          </w:p>
        </w:tc>
        <w:tc>
          <w:tcPr>
            <w:tcW w:w="4703" w:type="dxa"/>
          </w:tcPr>
          <w:p w14:paraId="636FB327"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II. QËLLIMET, PARIMET DHE ZGJIDHJET THEMELORE</w:t>
            </w:r>
          </w:p>
        </w:tc>
      </w:tr>
      <w:tr w:rsidR="007D0F23" w:rsidRPr="00F80846" w14:paraId="2C4A7673" w14:textId="77777777" w:rsidTr="00D8350C">
        <w:tc>
          <w:tcPr>
            <w:tcW w:w="4703" w:type="dxa"/>
          </w:tcPr>
          <w:p w14:paraId="4FC4E063" w14:textId="77777777" w:rsidR="007D0F23" w:rsidRPr="00F80846" w:rsidRDefault="007D0F23" w:rsidP="008F67AD">
            <w:pPr>
              <w:jc w:val="both"/>
              <w:rPr>
                <w:rFonts w:ascii="StobiSerif Regular" w:hAnsi="StobiSerif Regular"/>
              </w:rPr>
            </w:pPr>
          </w:p>
        </w:tc>
        <w:tc>
          <w:tcPr>
            <w:tcW w:w="4703" w:type="dxa"/>
          </w:tcPr>
          <w:p w14:paraId="4EE1175F" w14:textId="77777777" w:rsidR="007D0F23" w:rsidRPr="00F80846" w:rsidRDefault="007D0F23" w:rsidP="008F67AD">
            <w:pPr>
              <w:jc w:val="both"/>
              <w:rPr>
                <w:rFonts w:ascii="StobiSerif Regular" w:hAnsi="StobiSerif Regular"/>
                <w:iCs/>
              </w:rPr>
            </w:pPr>
          </w:p>
        </w:tc>
      </w:tr>
      <w:tr w:rsidR="007D0F23" w:rsidRPr="00F80846" w14:paraId="61A31025" w14:textId="77777777" w:rsidTr="00D8350C">
        <w:tc>
          <w:tcPr>
            <w:tcW w:w="4703" w:type="dxa"/>
          </w:tcPr>
          <w:p w14:paraId="3FAED293" w14:textId="77777777" w:rsidR="007D0F23" w:rsidRPr="00F80846" w:rsidRDefault="007D0F23" w:rsidP="008F67AD">
            <w:pPr>
              <w:jc w:val="both"/>
              <w:rPr>
                <w:rFonts w:ascii="StobiSerif Regular" w:hAnsi="StobiSerif Regular"/>
              </w:rPr>
            </w:pPr>
            <w:r w:rsidRPr="00F80846">
              <w:rPr>
                <w:rFonts w:ascii="StobiSerif Regular" w:hAnsi="StobiSerif Regular"/>
              </w:rPr>
              <w:t xml:space="preserve">Со Предлогот на Закон за изменување и дополнување на Законот за работните односи се </w:t>
            </w:r>
            <w:r w:rsidRPr="00F80846">
              <w:rPr>
                <w:rFonts w:ascii="StobiSerif Regular" w:hAnsi="StobiSerif Regular"/>
              </w:rPr>
              <w:lastRenderedPageBreak/>
              <w:t>врши усогласување со одредбите од Законот за инспекциски надзор („Службен весник на Република Северна Македонија" бр. 102/19, 272/24, 22/25 и 135/25).</w:t>
            </w:r>
          </w:p>
        </w:tc>
        <w:tc>
          <w:tcPr>
            <w:tcW w:w="4703" w:type="dxa"/>
          </w:tcPr>
          <w:p w14:paraId="30D11F1B" w14:textId="77777777" w:rsidR="007D0F23" w:rsidRPr="00F80846" w:rsidRDefault="007D0F23" w:rsidP="008F67AD">
            <w:pPr>
              <w:jc w:val="both"/>
              <w:rPr>
                <w:rFonts w:ascii="StobiSerif Regular" w:hAnsi="StobiSerif Regular"/>
                <w:iCs/>
              </w:rPr>
            </w:pPr>
            <w:r w:rsidRPr="00F80846">
              <w:rPr>
                <w:rFonts w:ascii="StobiSerif Regular" w:hAnsi="StobiSerif Regular"/>
                <w:iCs/>
              </w:rPr>
              <w:lastRenderedPageBreak/>
              <w:t xml:space="preserve">Me Propozimin e Ligjit për ndryshimin dhe plotësimin e Ligjit për marrëdhëniet e punës bëhet </w:t>
            </w:r>
            <w:r w:rsidRPr="00F80846">
              <w:rPr>
                <w:rFonts w:ascii="StobiSerif Regular" w:hAnsi="StobiSerif Regular"/>
                <w:iCs/>
              </w:rPr>
              <w:lastRenderedPageBreak/>
              <w:t>harmonizim me dispozitat e Ligjit për mbikëqyrje inspektuese ("Gazeta Zyrtare e Republikës së Maqedonisë së Veriut" nr. 102/19, 272/24, 22/25 dhe 135/25).</w:t>
            </w:r>
          </w:p>
        </w:tc>
      </w:tr>
      <w:tr w:rsidR="007D0F23" w:rsidRPr="00F80846" w14:paraId="4876448A" w14:textId="77777777" w:rsidTr="00D8350C">
        <w:tc>
          <w:tcPr>
            <w:tcW w:w="4703" w:type="dxa"/>
          </w:tcPr>
          <w:p w14:paraId="47AF4444" w14:textId="77777777" w:rsidR="007D0F23" w:rsidRPr="00F80846" w:rsidRDefault="007D0F23" w:rsidP="008F67AD">
            <w:pPr>
              <w:jc w:val="both"/>
              <w:rPr>
                <w:rFonts w:ascii="StobiSerif Regular" w:hAnsi="StobiSerif Regular"/>
              </w:rPr>
            </w:pPr>
          </w:p>
        </w:tc>
        <w:tc>
          <w:tcPr>
            <w:tcW w:w="4703" w:type="dxa"/>
          </w:tcPr>
          <w:p w14:paraId="29DAC2F7" w14:textId="77777777" w:rsidR="007D0F23" w:rsidRPr="00F80846" w:rsidRDefault="007D0F23" w:rsidP="008F67AD">
            <w:pPr>
              <w:jc w:val="both"/>
              <w:rPr>
                <w:rFonts w:ascii="StobiSerif Regular" w:hAnsi="StobiSerif Regular"/>
                <w:iCs/>
              </w:rPr>
            </w:pPr>
          </w:p>
        </w:tc>
      </w:tr>
      <w:tr w:rsidR="007D0F23" w:rsidRPr="00F80846" w14:paraId="74856E05" w14:textId="77777777" w:rsidTr="00D8350C">
        <w:tc>
          <w:tcPr>
            <w:tcW w:w="4703" w:type="dxa"/>
          </w:tcPr>
          <w:p w14:paraId="7C302E8E" w14:textId="77777777" w:rsidR="007D0F23" w:rsidRPr="00F80846" w:rsidRDefault="007D0F23" w:rsidP="008F67AD">
            <w:pPr>
              <w:jc w:val="both"/>
              <w:rPr>
                <w:rFonts w:ascii="StobiSerif Regular" w:hAnsi="StobiSerif Regular"/>
              </w:rPr>
            </w:pPr>
            <w:r w:rsidRPr="00F80846">
              <w:rPr>
                <w:rFonts w:ascii="StobiSerif Regular" w:hAnsi="StobiSerif Regular"/>
                <w:b/>
              </w:rPr>
              <w:t>III. ОЦЕНА НА ФИНАНСИСКИТЕ ПОСЛЕДИЦИ ОД ПРЕДЛОГОТ НА ЗАКОНОТ ВРЗ БУЏЕТОТ И ДРУГИТЕ ЈАВНИ ФИНАНСИСКИ СРЕДСТВА</w:t>
            </w:r>
          </w:p>
        </w:tc>
        <w:tc>
          <w:tcPr>
            <w:tcW w:w="4703" w:type="dxa"/>
          </w:tcPr>
          <w:p w14:paraId="5F770847"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III. VLERËSIMI I PASOJAVE FINANCIARE NGA PROPOZIMI I LIGJIT MBI BUXHETIN DHE MJETET TJERA PUBLIKE FINANCIARE</w:t>
            </w:r>
          </w:p>
        </w:tc>
      </w:tr>
      <w:tr w:rsidR="007D0F23" w:rsidRPr="00F80846" w14:paraId="221D9E38" w14:textId="77777777" w:rsidTr="00D8350C">
        <w:tc>
          <w:tcPr>
            <w:tcW w:w="4703" w:type="dxa"/>
          </w:tcPr>
          <w:p w14:paraId="3DDABB0A" w14:textId="77777777" w:rsidR="007D0F23" w:rsidRPr="00F80846" w:rsidRDefault="007D0F23" w:rsidP="008F67AD">
            <w:pPr>
              <w:jc w:val="both"/>
              <w:rPr>
                <w:rFonts w:ascii="StobiSerif Regular" w:hAnsi="StobiSerif Regular"/>
              </w:rPr>
            </w:pPr>
          </w:p>
        </w:tc>
        <w:tc>
          <w:tcPr>
            <w:tcW w:w="4703" w:type="dxa"/>
          </w:tcPr>
          <w:p w14:paraId="0B4646FA" w14:textId="77777777" w:rsidR="007D0F23" w:rsidRPr="00F80846" w:rsidRDefault="007D0F23" w:rsidP="008F67AD">
            <w:pPr>
              <w:jc w:val="both"/>
              <w:rPr>
                <w:rFonts w:ascii="StobiSerif Regular" w:hAnsi="StobiSerif Regular"/>
                <w:iCs/>
              </w:rPr>
            </w:pPr>
          </w:p>
        </w:tc>
      </w:tr>
      <w:tr w:rsidR="007D0F23" w:rsidRPr="00F80846" w14:paraId="3AED551B" w14:textId="77777777" w:rsidTr="00D8350C">
        <w:tc>
          <w:tcPr>
            <w:tcW w:w="4703" w:type="dxa"/>
          </w:tcPr>
          <w:p w14:paraId="654B8310" w14:textId="77777777" w:rsidR="007D0F23" w:rsidRPr="00F80846" w:rsidRDefault="007D0F23" w:rsidP="008F67AD">
            <w:pPr>
              <w:jc w:val="both"/>
              <w:rPr>
                <w:rFonts w:ascii="StobiSerif Regular" w:hAnsi="StobiSerif Regular"/>
              </w:rPr>
            </w:pPr>
            <w:r w:rsidRPr="00F80846">
              <w:rPr>
                <w:rFonts w:ascii="StobiSerif Regular" w:hAnsi="StobiSerif Regular"/>
              </w:rPr>
              <w:t>Предлогот на Закон за изменување и дополнување на Законот за работните односи не предизвикува финансиски импликации врз Буџетот на Република Северна Македонија.</w:t>
            </w:r>
          </w:p>
        </w:tc>
        <w:tc>
          <w:tcPr>
            <w:tcW w:w="4703" w:type="dxa"/>
          </w:tcPr>
          <w:p w14:paraId="1CEFE9E9" w14:textId="77777777" w:rsidR="007D0F23" w:rsidRPr="00F80846" w:rsidRDefault="007D0F23" w:rsidP="008F67AD">
            <w:pPr>
              <w:jc w:val="both"/>
              <w:rPr>
                <w:rFonts w:ascii="StobiSerif Regular" w:hAnsi="StobiSerif Regular"/>
                <w:iCs/>
              </w:rPr>
            </w:pPr>
            <w:r w:rsidRPr="00F80846">
              <w:rPr>
                <w:rFonts w:ascii="StobiSerif Regular" w:hAnsi="StobiSerif Regular"/>
                <w:iCs/>
              </w:rPr>
              <w:t>Propozimi i Ligjit për ndryshimin dhe plotësimin e Ligjit për marrëdhëniet e punës nuk shkakton implikime financiare në Buxhetin e Republikës së Maqedonisë së Veriut.</w:t>
            </w:r>
          </w:p>
        </w:tc>
      </w:tr>
      <w:tr w:rsidR="007D0F23" w:rsidRPr="00F80846" w14:paraId="3757F3DF" w14:textId="77777777" w:rsidTr="00D8350C">
        <w:tc>
          <w:tcPr>
            <w:tcW w:w="4703" w:type="dxa"/>
          </w:tcPr>
          <w:p w14:paraId="3DE6AEE5" w14:textId="77777777" w:rsidR="007D0F23" w:rsidRPr="00F80846" w:rsidRDefault="007D0F23" w:rsidP="008F67AD">
            <w:pPr>
              <w:jc w:val="both"/>
              <w:rPr>
                <w:rFonts w:ascii="StobiSerif Regular" w:hAnsi="StobiSerif Regular"/>
              </w:rPr>
            </w:pPr>
          </w:p>
        </w:tc>
        <w:tc>
          <w:tcPr>
            <w:tcW w:w="4703" w:type="dxa"/>
          </w:tcPr>
          <w:p w14:paraId="55D068F9" w14:textId="77777777" w:rsidR="007D0F23" w:rsidRPr="00F80846" w:rsidRDefault="007D0F23" w:rsidP="008F67AD">
            <w:pPr>
              <w:jc w:val="both"/>
              <w:rPr>
                <w:rFonts w:ascii="StobiSerif Regular" w:hAnsi="StobiSerif Regular"/>
                <w:iCs/>
              </w:rPr>
            </w:pPr>
          </w:p>
        </w:tc>
      </w:tr>
      <w:tr w:rsidR="007D0F23" w:rsidRPr="00F80846" w14:paraId="2A16EB58" w14:textId="77777777" w:rsidTr="00D8350C">
        <w:tc>
          <w:tcPr>
            <w:tcW w:w="4703" w:type="dxa"/>
          </w:tcPr>
          <w:p w14:paraId="44337C91" w14:textId="77777777" w:rsidR="007D0F23" w:rsidRPr="00F80846" w:rsidRDefault="007D0F23" w:rsidP="008F67AD">
            <w:pPr>
              <w:jc w:val="both"/>
              <w:rPr>
                <w:rFonts w:ascii="StobiSerif Regular" w:hAnsi="StobiSerif Regular"/>
              </w:rPr>
            </w:pPr>
            <w:r w:rsidRPr="00F80846">
              <w:rPr>
                <w:rFonts w:ascii="StobiSerif Regular" w:hAnsi="StobiSerif Regular"/>
                <w:b/>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tc>
        <w:tc>
          <w:tcPr>
            <w:tcW w:w="4703" w:type="dxa"/>
          </w:tcPr>
          <w:p w14:paraId="063E9641"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IV. VLERËSIMI I MJETEVE FINANCIARE TË NEVOJSHME PËR ZBATIMIN E LIGJIT, MËNYRËN E SIGURIMIT TË TYRE, TË DHËNAT PËR ATË NËSE ZBATIMI I LIGJIT TËRHEQË DETYRIME MATERIALE PËR SUBJEKTE TË CAKTUARA</w:t>
            </w:r>
          </w:p>
        </w:tc>
      </w:tr>
      <w:tr w:rsidR="007D0F23" w:rsidRPr="00F80846" w14:paraId="127734EA" w14:textId="77777777" w:rsidTr="00D8350C">
        <w:tc>
          <w:tcPr>
            <w:tcW w:w="4703" w:type="dxa"/>
          </w:tcPr>
          <w:p w14:paraId="4C4F5D7E" w14:textId="77777777" w:rsidR="007D0F23" w:rsidRPr="00F80846" w:rsidRDefault="007D0F23" w:rsidP="008F67AD">
            <w:pPr>
              <w:jc w:val="both"/>
              <w:rPr>
                <w:rFonts w:ascii="StobiSerif Regular" w:hAnsi="StobiSerif Regular"/>
              </w:rPr>
            </w:pPr>
          </w:p>
        </w:tc>
        <w:tc>
          <w:tcPr>
            <w:tcW w:w="4703" w:type="dxa"/>
          </w:tcPr>
          <w:p w14:paraId="1BC29267" w14:textId="77777777" w:rsidR="007D0F23" w:rsidRPr="00F80846" w:rsidRDefault="007D0F23" w:rsidP="008F67AD">
            <w:pPr>
              <w:jc w:val="both"/>
              <w:rPr>
                <w:rFonts w:ascii="StobiSerif Regular" w:hAnsi="StobiSerif Regular"/>
                <w:iCs/>
              </w:rPr>
            </w:pPr>
          </w:p>
        </w:tc>
      </w:tr>
      <w:tr w:rsidR="007D0F23" w:rsidRPr="00F80846" w14:paraId="6B3889C5" w14:textId="77777777" w:rsidTr="00D8350C">
        <w:tc>
          <w:tcPr>
            <w:tcW w:w="4703" w:type="dxa"/>
          </w:tcPr>
          <w:p w14:paraId="0235B108" w14:textId="77777777" w:rsidR="007D0F23" w:rsidRPr="00F80846" w:rsidRDefault="007D0F23" w:rsidP="008F67AD">
            <w:pPr>
              <w:jc w:val="both"/>
              <w:rPr>
                <w:rFonts w:ascii="StobiSerif Regular" w:hAnsi="StobiSerif Regular"/>
              </w:rPr>
            </w:pPr>
            <w:r w:rsidRPr="00F80846">
              <w:rPr>
                <w:rFonts w:ascii="StobiSerif Regular" w:hAnsi="StobiSerif Regular"/>
              </w:rPr>
              <w:t>За спроведување на предложениот закон не се потребни дополнителни финансиски средства од Буџетот на Република Северна Македонија.</w:t>
            </w:r>
          </w:p>
        </w:tc>
        <w:tc>
          <w:tcPr>
            <w:tcW w:w="4703" w:type="dxa"/>
          </w:tcPr>
          <w:p w14:paraId="60D51FF9" w14:textId="77777777" w:rsidR="007D0F23" w:rsidRPr="00F80846" w:rsidRDefault="007D0F23" w:rsidP="008F67AD">
            <w:pPr>
              <w:jc w:val="both"/>
              <w:rPr>
                <w:rFonts w:ascii="StobiSerif Regular" w:hAnsi="StobiSerif Regular"/>
                <w:iCs/>
              </w:rPr>
            </w:pPr>
            <w:r w:rsidRPr="00F80846">
              <w:rPr>
                <w:rFonts w:ascii="StobiSerif Regular" w:hAnsi="StobiSerif Regular"/>
                <w:iCs/>
              </w:rPr>
              <w:t>Për zbatimin e ligjit të propozuar nuk nevojiten mjete plotësuese financiare nga Buxheti i Republikës së Maqedonisë së Veriut.</w:t>
            </w:r>
          </w:p>
        </w:tc>
      </w:tr>
      <w:tr w:rsidR="007D0F23" w:rsidRPr="00F80846" w14:paraId="4D09A784" w14:textId="77777777" w:rsidTr="00D8350C">
        <w:tc>
          <w:tcPr>
            <w:tcW w:w="4703" w:type="dxa"/>
          </w:tcPr>
          <w:p w14:paraId="730A3423" w14:textId="77777777" w:rsidR="007D0F23" w:rsidRPr="00F80846" w:rsidRDefault="007D0F23" w:rsidP="008F67AD">
            <w:pPr>
              <w:jc w:val="both"/>
              <w:rPr>
                <w:rFonts w:ascii="StobiSerif Regular" w:hAnsi="StobiSerif Regular"/>
              </w:rPr>
            </w:pPr>
          </w:p>
        </w:tc>
        <w:tc>
          <w:tcPr>
            <w:tcW w:w="4703" w:type="dxa"/>
          </w:tcPr>
          <w:p w14:paraId="697F205E" w14:textId="77777777" w:rsidR="007D0F23" w:rsidRPr="00F80846" w:rsidRDefault="007D0F23" w:rsidP="008F67AD">
            <w:pPr>
              <w:jc w:val="both"/>
              <w:rPr>
                <w:rFonts w:ascii="StobiSerif Regular" w:hAnsi="StobiSerif Regular"/>
                <w:iCs/>
              </w:rPr>
            </w:pPr>
          </w:p>
        </w:tc>
      </w:tr>
      <w:tr w:rsidR="007D0F23" w:rsidRPr="00F80846" w14:paraId="64FC1335" w14:textId="77777777" w:rsidTr="00D8350C">
        <w:tc>
          <w:tcPr>
            <w:tcW w:w="4703" w:type="dxa"/>
          </w:tcPr>
          <w:p w14:paraId="066C45FA" w14:textId="77777777" w:rsidR="007D0F23" w:rsidRPr="00F80846" w:rsidRDefault="007D0F23" w:rsidP="008F67AD">
            <w:pPr>
              <w:jc w:val="both"/>
              <w:rPr>
                <w:rFonts w:ascii="StobiSerif Regular" w:hAnsi="StobiSerif Regular"/>
              </w:rPr>
            </w:pPr>
            <w:r w:rsidRPr="00F80846">
              <w:rPr>
                <w:rFonts w:ascii="StobiSerif Regular" w:hAnsi="StobiSerif Regular"/>
                <w:b/>
              </w:rPr>
              <w:t>V. СКРАТЕНА ПОСТАПКА ЗА ДОНЕСУВАЊЕ НА ЗАКОНОТ</w:t>
            </w:r>
          </w:p>
        </w:tc>
        <w:tc>
          <w:tcPr>
            <w:tcW w:w="4703" w:type="dxa"/>
          </w:tcPr>
          <w:p w14:paraId="02C54531" w14:textId="77777777" w:rsidR="007D0F23" w:rsidRPr="00F80846" w:rsidRDefault="007D0F23" w:rsidP="008F67AD">
            <w:pPr>
              <w:jc w:val="both"/>
              <w:rPr>
                <w:rFonts w:ascii="StobiSerif Regular" w:hAnsi="StobiSerif Regular"/>
                <w:iCs/>
              </w:rPr>
            </w:pPr>
            <w:r w:rsidRPr="00F80846">
              <w:rPr>
                <w:rFonts w:ascii="StobiSerif Regular" w:hAnsi="StobiSerif Regular"/>
                <w:b/>
                <w:iCs/>
              </w:rPr>
              <w:t>V. PROCEDURË E SHKURTUAR PËR MIRATIMIN E LIGJIT</w:t>
            </w:r>
          </w:p>
        </w:tc>
      </w:tr>
      <w:tr w:rsidR="007D0F23" w:rsidRPr="00F80846" w14:paraId="5C16D0BF" w14:textId="77777777" w:rsidTr="00D8350C">
        <w:tc>
          <w:tcPr>
            <w:tcW w:w="4703" w:type="dxa"/>
          </w:tcPr>
          <w:p w14:paraId="3579D11E" w14:textId="77777777" w:rsidR="007D0F23" w:rsidRPr="00F80846" w:rsidRDefault="007D0F23" w:rsidP="008F67AD">
            <w:pPr>
              <w:jc w:val="both"/>
              <w:rPr>
                <w:rFonts w:ascii="StobiSerif Regular" w:hAnsi="StobiSerif Regular"/>
              </w:rPr>
            </w:pPr>
          </w:p>
        </w:tc>
        <w:tc>
          <w:tcPr>
            <w:tcW w:w="4703" w:type="dxa"/>
          </w:tcPr>
          <w:p w14:paraId="1D5835DB" w14:textId="77777777" w:rsidR="007D0F23" w:rsidRPr="00F80846" w:rsidRDefault="007D0F23" w:rsidP="008F67AD">
            <w:pPr>
              <w:jc w:val="both"/>
              <w:rPr>
                <w:rFonts w:ascii="StobiSerif Regular" w:hAnsi="StobiSerif Regular"/>
                <w:iCs/>
              </w:rPr>
            </w:pPr>
          </w:p>
        </w:tc>
      </w:tr>
      <w:tr w:rsidR="007D0F23" w:rsidRPr="00F80846" w14:paraId="6A61EEC5" w14:textId="77777777" w:rsidTr="00D8350C">
        <w:tc>
          <w:tcPr>
            <w:tcW w:w="4703" w:type="dxa"/>
          </w:tcPr>
          <w:p w14:paraId="72532672" w14:textId="77777777" w:rsidR="007D0F23" w:rsidRPr="00F80846" w:rsidRDefault="007D0F23" w:rsidP="008F67AD">
            <w:pPr>
              <w:jc w:val="both"/>
              <w:rPr>
                <w:rFonts w:ascii="StobiSerif Regular" w:hAnsi="StobiSerif Regular"/>
              </w:rPr>
            </w:pPr>
            <w:r w:rsidRPr="00F80846">
              <w:rPr>
                <w:rFonts w:ascii="StobiSerif Regular" w:hAnsi="StobiSerif Regular"/>
              </w:rPr>
              <w:t>Врз основа на членот 175 алинеја 1 од Деловникот на Собранието на Република Северна Македонија, предлагаме Собранието по Предлог на Законот за изменување и дополнување на Законот за работните односи да се расправа по скратена постапка.</w:t>
            </w:r>
          </w:p>
        </w:tc>
        <w:tc>
          <w:tcPr>
            <w:tcW w:w="4703" w:type="dxa"/>
          </w:tcPr>
          <w:p w14:paraId="7AF6D54D" w14:textId="77777777" w:rsidR="007D0F23" w:rsidRPr="00F80846" w:rsidRDefault="007D0F23" w:rsidP="00A94E18">
            <w:pPr>
              <w:jc w:val="both"/>
              <w:rPr>
                <w:rFonts w:ascii="StobiSerif Regular" w:hAnsi="StobiSerif Regular"/>
                <w:iCs/>
              </w:rPr>
            </w:pPr>
            <w:r w:rsidRPr="00F80846">
              <w:rPr>
                <w:rFonts w:ascii="StobiSerif Regular" w:hAnsi="StobiSerif Regular"/>
                <w:iCs/>
              </w:rPr>
              <w:t>Në bazë të nenit 175 alineja 1 nga Rregullorja e Kuvendit të Republikës së Maqedonisë së Veriut, propozojmë që Kuvendi për Propozim ligjin për ndryshimin dhe plotësimin e Ligjit për marrëdhëniet e punës të debatojë me procedurë të shkurtuar.</w:t>
            </w:r>
          </w:p>
        </w:tc>
      </w:tr>
      <w:tr w:rsidR="007D0F23" w:rsidRPr="00F80846" w14:paraId="687E6F1A" w14:textId="77777777" w:rsidTr="00D8350C">
        <w:tc>
          <w:tcPr>
            <w:tcW w:w="4703" w:type="dxa"/>
          </w:tcPr>
          <w:p w14:paraId="551ED93F" w14:textId="77777777" w:rsidR="00F80846" w:rsidRDefault="00F80846" w:rsidP="001C2DAA">
            <w:pPr>
              <w:jc w:val="center"/>
              <w:rPr>
                <w:rFonts w:ascii="StobiSerif Regular" w:hAnsi="StobiSerif Regular"/>
              </w:rPr>
            </w:pPr>
          </w:p>
          <w:p w14:paraId="429FB746" w14:textId="77777777" w:rsidR="00F80846" w:rsidRDefault="00F80846" w:rsidP="001C2DAA">
            <w:pPr>
              <w:jc w:val="center"/>
              <w:rPr>
                <w:rFonts w:ascii="StobiSerif Regular" w:hAnsi="StobiSerif Regular"/>
              </w:rPr>
            </w:pPr>
          </w:p>
          <w:p w14:paraId="4D9FD271" w14:textId="1B8118C3" w:rsidR="00D8350C" w:rsidRPr="00F80846" w:rsidRDefault="00D8350C" w:rsidP="001C2DAA">
            <w:pPr>
              <w:jc w:val="center"/>
              <w:rPr>
                <w:rFonts w:ascii="StobiSerif Regular" w:hAnsi="StobiSerif Regular"/>
              </w:rPr>
            </w:pPr>
            <w:r w:rsidRPr="00F80846">
              <w:rPr>
                <w:rFonts w:ascii="StobiSerif Regular" w:hAnsi="StobiSerif Regular"/>
              </w:rPr>
              <w:t>ПРЕДЛОГ НА ЗАКОН ЗА ИЗМЕНУВАЊЕ И ДОПОЛНУВАЊЕ НА ЗАКОНОТ ЗА РАБОТНИТЕ ОДНОСИ</w:t>
            </w:r>
          </w:p>
          <w:p w14:paraId="07592913" w14:textId="77777777" w:rsidR="00D8350C" w:rsidRPr="00F80846" w:rsidRDefault="00D8350C" w:rsidP="00D8350C">
            <w:pPr>
              <w:jc w:val="both"/>
              <w:rPr>
                <w:rFonts w:ascii="StobiSerif Regular" w:hAnsi="StobiSerif Regular"/>
              </w:rPr>
            </w:pPr>
          </w:p>
          <w:p w14:paraId="02896039"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1</w:t>
            </w:r>
          </w:p>
          <w:p w14:paraId="5D5EA640" w14:textId="77777777" w:rsidR="005B4BCD" w:rsidRPr="00F80846" w:rsidRDefault="005B4BCD" w:rsidP="00D8350C">
            <w:pPr>
              <w:jc w:val="center"/>
              <w:rPr>
                <w:rFonts w:ascii="StobiSerif Regular" w:hAnsi="StobiSerif Regular"/>
              </w:rPr>
            </w:pPr>
          </w:p>
          <w:p w14:paraId="6B3D2586" w14:textId="77777777" w:rsidR="00D8350C" w:rsidRPr="00F80846" w:rsidRDefault="00D8350C" w:rsidP="00D8350C">
            <w:pPr>
              <w:jc w:val="both"/>
              <w:rPr>
                <w:rFonts w:ascii="StobiSerif Regular" w:hAnsi="StobiSerif Regular"/>
              </w:rPr>
            </w:pPr>
          </w:p>
          <w:p w14:paraId="1BA8C3C4" w14:textId="77777777" w:rsidR="005B4BCD" w:rsidRPr="00F80846" w:rsidRDefault="00D8350C" w:rsidP="00D8350C">
            <w:pPr>
              <w:jc w:val="both"/>
              <w:rPr>
                <w:rFonts w:ascii="StobiSerif Regular" w:hAnsi="StobiSerif Regular"/>
              </w:rPr>
            </w:pPr>
            <w:r w:rsidRPr="00F80846">
              <w:rPr>
                <w:rFonts w:ascii="StobiSerif Regular" w:hAnsi="StobiSerif Regular"/>
              </w:rPr>
              <w:t xml:space="preserve">Во Законот за работните односи („Службен весник на Република Македонија" број 62/05, 106/08, 161/08, 114/09, 130/09, 50/10, 52/10, 124/10, 47/11, 11/12, 39/12, 13/13, 25/13, 170/13, 187/13, 113/14, 33/15, 72/15, 129/15, 27/16, </w:t>
            </w:r>
            <w:r w:rsidRPr="00F80846">
              <w:rPr>
                <w:rFonts w:ascii="StobiSerif Regular" w:hAnsi="StobiSerif Regular"/>
              </w:rPr>
              <w:lastRenderedPageBreak/>
              <w:t xml:space="preserve">120/18 и „Службен весник на РСМ" бр. 110/19, 267/20, 151/21, 288/22, </w:t>
            </w:r>
            <w:r w:rsidR="005B4BCD" w:rsidRPr="00F80846">
              <w:rPr>
                <w:rFonts w:ascii="StobiSerif Regular" w:hAnsi="StobiSerif Regular"/>
              </w:rPr>
              <w:t>111/23, 39/25, 74/25 и 124/25)  во член 102 ставот (3) се менува и гласи:</w:t>
            </w:r>
          </w:p>
          <w:p w14:paraId="3269281B" w14:textId="5E080B9B" w:rsidR="005B4BCD" w:rsidRPr="00F80846" w:rsidRDefault="005B4BCD" w:rsidP="00D8350C">
            <w:pPr>
              <w:jc w:val="both"/>
              <w:rPr>
                <w:rFonts w:ascii="StobiSerif Regular" w:hAnsi="StobiSerif Regular"/>
              </w:rPr>
            </w:pPr>
            <w:r w:rsidRPr="00F80846">
              <w:rPr>
                <w:rFonts w:ascii="StobiSerif Regular" w:hAnsi="StobiSerif Regular"/>
              </w:rPr>
              <w:t xml:space="preserve">„Работникот кој го оспорува отказот може да бара судот да донесе времена мерка со која работникот ќе биде вратен на работа до донесување на правосилна судска пресуда по однос на заведенот спор.“ </w:t>
            </w:r>
          </w:p>
          <w:p w14:paraId="07346230" w14:textId="77777777" w:rsidR="005B4BCD" w:rsidRPr="00F80846" w:rsidRDefault="005B4BCD" w:rsidP="00D8350C">
            <w:pPr>
              <w:jc w:val="both"/>
              <w:rPr>
                <w:rFonts w:ascii="StobiSerif Regular" w:hAnsi="StobiSerif Regular"/>
              </w:rPr>
            </w:pPr>
          </w:p>
          <w:p w14:paraId="3ED0FAFE" w14:textId="77777777" w:rsidR="001C2DAA" w:rsidRPr="00F80846" w:rsidRDefault="001C2DAA" w:rsidP="001C2DAA">
            <w:pPr>
              <w:jc w:val="center"/>
              <w:rPr>
                <w:rFonts w:ascii="StobiSerif Regular" w:hAnsi="StobiSerif Regular"/>
              </w:rPr>
            </w:pPr>
          </w:p>
          <w:p w14:paraId="7239C5B3" w14:textId="77777777" w:rsidR="001C2DAA" w:rsidRPr="00F80846" w:rsidRDefault="001C2DAA" w:rsidP="001C2DAA">
            <w:pPr>
              <w:jc w:val="center"/>
              <w:rPr>
                <w:rFonts w:ascii="StobiSerif Regular" w:hAnsi="StobiSerif Regular"/>
              </w:rPr>
            </w:pPr>
          </w:p>
          <w:p w14:paraId="7FA77EC3" w14:textId="105BE912" w:rsidR="005B4BCD" w:rsidRPr="00F80846" w:rsidRDefault="001C2DAA" w:rsidP="001C2DAA">
            <w:pPr>
              <w:jc w:val="center"/>
              <w:rPr>
                <w:rFonts w:ascii="StobiSerif Regular" w:hAnsi="StobiSerif Regular"/>
              </w:rPr>
            </w:pPr>
            <w:r w:rsidRPr="00F80846">
              <w:rPr>
                <w:rFonts w:ascii="StobiSerif Regular" w:hAnsi="StobiSerif Regular"/>
              </w:rPr>
              <w:t>Член 2</w:t>
            </w:r>
          </w:p>
          <w:p w14:paraId="616D7290" w14:textId="77777777" w:rsidR="001C2DAA" w:rsidRPr="00F80846" w:rsidRDefault="001C2DAA" w:rsidP="00D8350C">
            <w:pPr>
              <w:jc w:val="both"/>
              <w:rPr>
                <w:rFonts w:ascii="StobiSerif Regular" w:hAnsi="StobiSerif Regular"/>
              </w:rPr>
            </w:pPr>
          </w:p>
          <w:p w14:paraId="23D57614" w14:textId="4BED15E3" w:rsidR="00D8350C" w:rsidRPr="00F80846" w:rsidRDefault="001C2DAA" w:rsidP="00D8350C">
            <w:pPr>
              <w:jc w:val="both"/>
              <w:rPr>
                <w:rFonts w:ascii="StobiSerif Regular" w:hAnsi="StobiSerif Regular"/>
              </w:rPr>
            </w:pPr>
            <w:r w:rsidRPr="00F80846">
              <w:rPr>
                <w:rFonts w:ascii="StobiSerif Regular" w:hAnsi="StobiSerif Regular"/>
              </w:rPr>
              <w:t>Ч</w:t>
            </w:r>
            <w:r w:rsidR="00D8350C" w:rsidRPr="00F80846">
              <w:rPr>
                <w:rFonts w:ascii="StobiSerif Regular" w:hAnsi="StobiSerif Regular"/>
              </w:rPr>
              <w:t>ленот 252 се менува и гласи:</w:t>
            </w:r>
            <w:r w:rsidR="00D8350C" w:rsidRPr="00F80846">
              <w:rPr>
                <w:rFonts w:ascii="Helvetica" w:eastAsia="Times New Roman" w:hAnsi="Helvetica" w:cs="Helvetica"/>
                <w:sz w:val="20"/>
                <w:szCs w:val="20"/>
              </w:rPr>
              <w:t xml:space="preserve">                                   </w:t>
            </w:r>
          </w:p>
          <w:p w14:paraId="1564D486" w14:textId="77777777" w:rsidR="00A41F78" w:rsidRPr="00F80846" w:rsidRDefault="00A41F78" w:rsidP="00A41F78">
            <w:pPr>
              <w:shd w:val="clear" w:color="auto" w:fill="FFFFFF"/>
              <w:jc w:val="both"/>
              <w:rPr>
                <w:rFonts w:ascii="StobiSerif Regular" w:eastAsia="Times New Roman" w:hAnsi="StobiSerif Regular" w:cs="Helvetica"/>
              </w:rPr>
            </w:pPr>
            <w:r w:rsidRPr="00F80846">
              <w:rPr>
                <w:rFonts w:ascii="StobiSerif Regular" w:eastAsia="Times New Roman" w:hAnsi="StobiSerif Regular" w:cs="Helvetica"/>
              </w:rPr>
              <w:t>„(1) Работодавачот може да склучи договор со одредено лице за вршење работи кои се надвор од неговата регистрирана дејност, кои според својата природа не претставуваат засновање работен однос и се уредени со посебен закон. Предмет на ваквиот договор може да биде поправка или монтажа на предмети, самостојна изработка, односно извршување на одредена интелектуална или физичка работа.</w:t>
            </w:r>
          </w:p>
          <w:p w14:paraId="5839E003" w14:textId="77777777" w:rsidR="00A41F78" w:rsidRPr="00F80846" w:rsidRDefault="00A41F78" w:rsidP="00A41F78">
            <w:pPr>
              <w:shd w:val="clear" w:color="auto" w:fill="FFFFFF"/>
              <w:jc w:val="both"/>
              <w:rPr>
                <w:rFonts w:ascii="StobiSerif Regular" w:eastAsia="Times New Roman" w:hAnsi="StobiSerif Regular" w:cs="Helvetica"/>
              </w:rPr>
            </w:pPr>
            <w:r w:rsidRPr="00F80846">
              <w:rPr>
                <w:rFonts w:ascii="StobiSerif Regular" w:eastAsia="Times New Roman" w:hAnsi="StobiSerif Regular" w:cs="Helvetica"/>
              </w:rPr>
              <w:t>(2) Договорот од ставот (1) на овој член може да се склучи и за извршување работи од областа на културата и уметноста со лице кое професионално ја врши таа дејност.</w:t>
            </w:r>
          </w:p>
          <w:p w14:paraId="3F53A9EF" w14:textId="77777777" w:rsidR="00A41F78" w:rsidRPr="00F80846" w:rsidRDefault="00A41F78" w:rsidP="00A41F78">
            <w:pPr>
              <w:shd w:val="clear" w:color="auto" w:fill="FFFFFF"/>
              <w:jc w:val="both"/>
              <w:rPr>
                <w:rFonts w:ascii="StobiSerif Regular" w:eastAsia="Times New Roman" w:hAnsi="StobiSerif Regular" w:cs="Helvetica"/>
              </w:rPr>
            </w:pPr>
            <w:r w:rsidRPr="00F80846">
              <w:rPr>
                <w:rFonts w:ascii="StobiSerif Regular" w:eastAsia="Times New Roman" w:hAnsi="StobiSerif Regular" w:cs="Helvetica"/>
              </w:rPr>
              <w:t>(3) Договорот од ставот (1) на овој член не може да се склучи за:</w:t>
            </w:r>
          </w:p>
          <w:p w14:paraId="07AAFD4F" w14:textId="7D653ED5" w:rsidR="00A41F78" w:rsidRPr="00F80846" w:rsidRDefault="00A41F78" w:rsidP="00D95F8B">
            <w:pPr>
              <w:pStyle w:val="ListParagraph"/>
              <w:numPr>
                <w:ilvl w:val="0"/>
                <w:numId w:val="2"/>
              </w:numPr>
              <w:shd w:val="clear" w:color="auto" w:fill="FFFFFF"/>
              <w:spacing w:after="0" w:line="240" w:lineRule="auto"/>
              <w:jc w:val="both"/>
              <w:rPr>
                <w:rFonts w:ascii="StobiSerif Regular" w:eastAsia="Times New Roman" w:hAnsi="StobiSerif Regular" w:cs="Helvetica"/>
                <w:lang w:val="mk-MK"/>
              </w:rPr>
            </w:pPr>
            <w:r w:rsidRPr="00F80846">
              <w:rPr>
                <w:rFonts w:ascii="StobiSerif Regular" w:eastAsia="Times New Roman" w:hAnsi="StobiSerif Regular" w:cs="Helvetica"/>
                <w:lang w:val="mk-MK"/>
              </w:rPr>
              <w:t>Работи кои спаѓаат во регистрираната дејност на работодавачот;</w:t>
            </w:r>
          </w:p>
          <w:p w14:paraId="45C47E1D" w14:textId="1B21C59F" w:rsidR="00A41F78" w:rsidRPr="00F80846" w:rsidRDefault="00A41F78" w:rsidP="00D95F8B">
            <w:pPr>
              <w:pStyle w:val="ListParagraph"/>
              <w:numPr>
                <w:ilvl w:val="0"/>
                <w:numId w:val="2"/>
              </w:numPr>
              <w:shd w:val="clear" w:color="auto" w:fill="FFFFFF"/>
              <w:spacing w:after="0" w:line="240" w:lineRule="auto"/>
              <w:jc w:val="both"/>
              <w:rPr>
                <w:rFonts w:ascii="StobiSerif Regular" w:eastAsia="Times New Roman" w:hAnsi="StobiSerif Regular" w:cs="Helvetica"/>
                <w:lang w:val="mk-MK"/>
              </w:rPr>
            </w:pPr>
            <w:r w:rsidRPr="00F80846">
              <w:rPr>
                <w:rFonts w:ascii="StobiSerif Regular" w:eastAsia="Times New Roman" w:hAnsi="StobiSerif Regular" w:cs="Helvetica"/>
                <w:lang w:val="mk-MK"/>
              </w:rPr>
              <w:t>Работи кои претставуваат трајна потреба на работодавачот;</w:t>
            </w:r>
          </w:p>
          <w:p w14:paraId="1E270424" w14:textId="0A172B8D" w:rsidR="00A41F78" w:rsidRPr="00F80846" w:rsidRDefault="00A41F78" w:rsidP="00D95F8B">
            <w:pPr>
              <w:pStyle w:val="ListParagraph"/>
              <w:numPr>
                <w:ilvl w:val="0"/>
                <w:numId w:val="2"/>
              </w:numPr>
              <w:shd w:val="clear" w:color="auto" w:fill="FFFFFF"/>
              <w:spacing w:after="0" w:line="240" w:lineRule="auto"/>
              <w:jc w:val="both"/>
              <w:rPr>
                <w:rFonts w:ascii="StobiSerif Regular" w:eastAsia="Times New Roman" w:hAnsi="StobiSerif Regular" w:cs="Helvetica"/>
                <w:lang w:val="mk-MK"/>
              </w:rPr>
            </w:pPr>
            <w:r w:rsidRPr="00F80846">
              <w:rPr>
                <w:rFonts w:ascii="StobiSerif Regular" w:eastAsia="Times New Roman" w:hAnsi="StobiSerif Regular" w:cs="Helvetica"/>
                <w:lang w:val="mk-MK"/>
              </w:rPr>
              <w:t>Работи од областа на осигурувањето (пронаоѓање клиенти, промоција и посредување), доколку истите се дел од редовната дејност на работодавачот уредена со посебен закон.</w:t>
            </w:r>
          </w:p>
          <w:p w14:paraId="44274C9B" w14:textId="189B6116" w:rsidR="00D8350C" w:rsidRPr="00F80846" w:rsidRDefault="00A41F78" w:rsidP="00A41F78">
            <w:pPr>
              <w:shd w:val="clear" w:color="auto" w:fill="FFFFFF"/>
              <w:rPr>
                <w:rFonts w:ascii="StobiSerif Regular" w:eastAsia="Times New Roman" w:hAnsi="StobiSerif Regular" w:cs="Helvetica"/>
              </w:rPr>
            </w:pPr>
            <w:r w:rsidRPr="00F80846">
              <w:rPr>
                <w:rFonts w:ascii="StobiSerif Regular" w:eastAsia="Times New Roman" w:hAnsi="StobiSerif Regular" w:cs="Helvetica"/>
              </w:rPr>
              <w:t>(4) Договорите склучени спротивно на одредбите од ставовите (1), (2) и (3) на овој член се ништовни.</w:t>
            </w:r>
          </w:p>
          <w:p w14:paraId="32B2B552" w14:textId="08C6D0F8"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3</w:t>
            </w:r>
          </w:p>
          <w:p w14:paraId="0CE2CA8E"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258 се менува и гласи:</w:t>
            </w:r>
          </w:p>
          <w:p w14:paraId="7381732A"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„(1) Ако при вршењето на инспекциски надзор инспекторот на труд утврди дека субјектот на инспекцискиот надзор сторил прекршок утврден во членот 265 став (1) алинеја 2 и 4, член 265-а став (1) алинеја 1, 2 и 4 и член 266 став (1) алинеја 1 и 2, должен е за сторениот прекршок да состави записник, согласно со </w:t>
            </w:r>
            <w:r w:rsidRPr="00F80846">
              <w:rPr>
                <w:rFonts w:ascii="StobiSerif Regular" w:hAnsi="StobiSerif Regular"/>
              </w:rPr>
              <w:lastRenderedPageBreak/>
              <w:t>закон и со решение на субјектот на инспекцискиот надзор да му изрече инспекциска мерка опомена и да му определи рок, во кој работодавачот е должен да ги отстрани утврдените неправилности и недостатоци.</w:t>
            </w:r>
          </w:p>
          <w:p w14:paraId="482BFA55" w14:textId="77777777" w:rsidR="00D8350C" w:rsidRPr="00F80846" w:rsidRDefault="00D8350C" w:rsidP="00D8350C">
            <w:pPr>
              <w:jc w:val="both"/>
              <w:rPr>
                <w:rFonts w:ascii="StobiSerif Regular" w:hAnsi="StobiSerif Regular"/>
              </w:rPr>
            </w:pPr>
            <w:r w:rsidRPr="00F80846">
              <w:rPr>
                <w:rFonts w:ascii="StobiSerif Regular" w:hAnsi="StobiSerif Regular"/>
              </w:rPr>
              <w:t>(2) Решението од ставот (1) на овој член, се донесува веднаш, а најдоцна во рок од осум дена од денот на изготвувањето на записникот, согласно со закон.</w:t>
            </w:r>
          </w:p>
          <w:p w14:paraId="5A2F7441" w14:textId="77777777" w:rsidR="00D8350C" w:rsidRPr="00F80846" w:rsidRDefault="00D8350C" w:rsidP="00D8350C">
            <w:pPr>
              <w:jc w:val="both"/>
              <w:rPr>
                <w:rFonts w:ascii="StobiSerif Regular" w:hAnsi="StobiSerif Regular"/>
              </w:rPr>
            </w:pPr>
            <w:r w:rsidRPr="00F80846">
              <w:rPr>
                <w:rFonts w:ascii="StobiSerif Regular" w:hAnsi="StobiSerif Regular"/>
              </w:rPr>
              <w:t>(3) По исклучок од став (2) на овој член, инспекторот може да изрече инспекциска мерка со усно решение наведено во записникот, согласно со закон.</w:t>
            </w:r>
          </w:p>
          <w:p w14:paraId="698BD899" w14:textId="77777777" w:rsidR="00D8350C" w:rsidRPr="00F80846" w:rsidRDefault="00D8350C" w:rsidP="00D8350C">
            <w:pPr>
              <w:jc w:val="both"/>
              <w:rPr>
                <w:rFonts w:ascii="StobiSerif Regular" w:hAnsi="StobiSerif Regular"/>
              </w:rPr>
            </w:pPr>
            <w:r w:rsidRPr="00F80846">
              <w:rPr>
                <w:rFonts w:ascii="StobiSerif Regular" w:hAnsi="StobiSerif Regular"/>
              </w:rPr>
              <w:t>(4) Во случајот од став (3) на овој член, инспекторот е должен веднаш, а најдоцна во рок од осум дена за изреченото усно решение, да донесе писмено решение за изрекување на инспекциска мерка, согласно со закон.</w:t>
            </w:r>
          </w:p>
          <w:p w14:paraId="35015081" w14:textId="06B324FE"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(5)Ако субјектот на инспекцискиот надзор во дадениот рок не ги отстрани утврдените </w:t>
            </w:r>
            <w:r w:rsidR="00F80846" w:rsidRPr="00F80846">
              <w:rPr>
                <w:rFonts w:ascii="StobiSerif Regular" w:hAnsi="StobiSerif Regular" w:cs="Tahoma"/>
              </w:rPr>
              <w:t>неправилности</w:t>
            </w:r>
            <w:r w:rsidRPr="00F80846">
              <w:rPr>
                <w:rFonts w:ascii="StobiSerif Regular" w:hAnsi="StobiSerif Regular" w:cs="Tahoma"/>
              </w:rPr>
              <w:t xml:space="preserve"> и недостатоци, односно не постапи по задолжувањето од инспекторот за кое со решение  изрекол </w:t>
            </w:r>
            <w:r w:rsidR="00F80846" w:rsidRPr="00F80846">
              <w:rPr>
                <w:rFonts w:ascii="StobiSerif Regular" w:hAnsi="StobiSerif Regular" w:cs="Tahoma"/>
              </w:rPr>
              <w:t>инспекциска</w:t>
            </w:r>
            <w:r w:rsidRPr="00F80846">
              <w:rPr>
                <w:rFonts w:ascii="StobiSerif Regular" w:hAnsi="StobiSerif Regular" w:cs="Tahoma"/>
              </w:rPr>
              <w:t xml:space="preserve"> мерка опомена, инспекторот на труд е должен со решение да изрече инспекциска мерка  наредба со кое во рок од 8 дена ќе го задолжи да постапи по решението и на субјектот на инспекциски надзор ќе му понуди постапка за порамнување со издавање на прекршочен платен налог согласно закон.</w:t>
            </w:r>
          </w:p>
          <w:p w14:paraId="0E7A466C"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(6) Против решението од ставовите (1),  (4) и (5) на овој член, може да се изјави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 согласно со закон.</w:t>
            </w:r>
          </w:p>
          <w:p w14:paraId="03EC63BF"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  (7) Ако работодавачот го повтори прекршокот од став (1) на овој член во рок од една година од денот на донесувањето на решението со кое е изречена инспекциска мерка опомена од ставот (1) од овој член, инспекторот на труд со решение ќе му изрече инспекциска мерка наредба и ќе му понуди постапка за порамнување со издавање на прекршочен платен налог на субјектот на инспекцискиот надзор согласно Законот за прекршоците. Ако работодавачот не го прифати прекршочниот платен налог или не го плати во дадениот рок, надлежниот инспектор ќе поднесе барање за </w:t>
            </w:r>
            <w:r w:rsidRPr="00F80846">
              <w:rPr>
                <w:rFonts w:ascii="StobiSerif Regular" w:hAnsi="StobiSerif Regular"/>
              </w:rPr>
              <w:lastRenderedPageBreak/>
              <w:t>поведување на прекршочна постапка, до надлежниот орган согласно со закон.</w:t>
            </w:r>
          </w:p>
          <w:p w14:paraId="1EBB46F1"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  (8) Против решението од ставовите (7) на овој член, може да се изјави жалба во рок од осум дена од денот на приемот на решението, до надлежниот орган за одлучување во втор степен, согласно со закон.</w:t>
            </w:r>
          </w:p>
          <w:p w14:paraId="119D5A01" w14:textId="77777777" w:rsidR="00D8350C" w:rsidRPr="00F80846" w:rsidRDefault="00D8350C" w:rsidP="00D8350C">
            <w:pPr>
              <w:jc w:val="both"/>
              <w:rPr>
                <w:rFonts w:ascii="StobiSerif Regular" w:hAnsi="StobiSerif Regular"/>
              </w:rPr>
            </w:pPr>
            <w:r w:rsidRPr="00F80846">
              <w:rPr>
                <w:rFonts w:ascii="StobiSerif Regular" w:hAnsi="StobiSerif Regular"/>
              </w:rPr>
              <w:t>(9) Жалбата го одлага извршувањето на решението од став (1) и (4)  на овој член, а не го одлага  за решението од ставот (5) и(7).</w:t>
            </w:r>
          </w:p>
          <w:p w14:paraId="5C9292A8" w14:textId="77777777" w:rsidR="00D8350C" w:rsidRPr="00F80846" w:rsidRDefault="00D8350C" w:rsidP="00D8350C">
            <w:pPr>
              <w:jc w:val="both"/>
              <w:rPr>
                <w:rFonts w:ascii="StobiSerif Regular" w:hAnsi="StobiSerif Regular"/>
              </w:rPr>
            </w:pPr>
            <w:r w:rsidRPr="00F80846">
              <w:rPr>
                <w:rFonts w:ascii="StobiSerif Regular" w:hAnsi="StobiSerif Regular" w:cs="Tahoma"/>
              </w:rPr>
              <w:t xml:space="preserve"> (10) За изречените опомени од ставот (1) и изречените  наредби  од ставот (5)  од овој член,  Државниот инспекторат за труд води електронска евиденција  , на начин пропишан од страна на министерот за економија и труд.“</w:t>
            </w:r>
          </w:p>
          <w:p w14:paraId="7E111D01" w14:textId="46527379" w:rsidR="00D8350C" w:rsidRPr="00F80846" w:rsidRDefault="00D8350C" w:rsidP="001C2DAA">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4</w:t>
            </w:r>
          </w:p>
          <w:p w14:paraId="7192B7BB"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258-а се менува и гласи:</w:t>
            </w:r>
          </w:p>
          <w:p w14:paraId="249F7141"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„(1) Ако при вршењето на инспекциски надзор инспекторот на труд утврди дека субјектот на инспекцискиот надзор сторил прекршок утврден во членот 264, членот 265 став (1) алинеја 1, 2, 3, 4, 5, 6, 7, 8, 9, 10, 11, 12, 13, 14, 15, 16, 17, 18, 19, 20, 21, 22, 23, 24, 25, 26, 27, 28, 29, 30, 31, 32, 33, 34, 35, 36, 37, 38, 39, 40, 41 и 42, членот 265-а став (1) алинеја 3, 4, 5, 6, 7 и 8 и членот 266 од овој закон и друг пропис, колективен договор, договор за вработување и други акти, над чија примена согласно закон е овластен да врши инспекциски надзор, а за која повреда и неправилност не е предвидена инспекциска мерка опомена согласно овој закон, должен е за сторениот прекршок да состави записник, согласно со закон и да </w:t>
            </w:r>
            <w:r w:rsidRPr="00F80846">
              <w:rPr>
                <w:rFonts w:ascii="StobiSerif Regular" w:hAnsi="StobiSerif Regular"/>
                <w:b/>
              </w:rPr>
              <w:t xml:space="preserve">донесе </w:t>
            </w:r>
            <w:r w:rsidRPr="00F80846">
              <w:rPr>
                <w:rFonts w:ascii="StobiSerif Regular" w:hAnsi="StobiSerif Regular"/>
                <w:bCs/>
              </w:rPr>
              <w:t>решение со кое на субјектот на инспекцискиот надзор, ќе му изрече инспекциска мерка наредба и ќе му определи рок од осум дена во кој</w:t>
            </w:r>
            <w:r w:rsidRPr="00F80846">
              <w:rPr>
                <w:rFonts w:ascii="StobiSerif Regular" w:hAnsi="StobiSerif Regular"/>
              </w:rPr>
              <w:t xml:space="preserve"> е должен да ги отстрани утврдените неправилности и недостатоци.</w:t>
            </w:r>
          </w:p>
          <w:p w14:paraId="13C888E2" w14:textId="77777777" w:rsidR="00D8350C" w:rsidRPr="00F80846" w:rsidRDefault="00D8350C" w:rsidP="00D8350C">
            <w:pPr>
              <w:jc w:val="both"/>
              <w:rPr>
                <w:rFonts w:ascii="StobiSerif Regular" w:hAnsi="StobiSerif Regular"/>
              </w:rPr>
            </w:pPr>
            <w:r w:rsidRPr="00F80846">
              <w:rPr>
                <w:rFonts w:ascii="StobiSerif Regular" w:hAnsi="StobiSerif Regular"/>
              </w:rPr>
              <w:t>(2) Инспекторот на труд за констатираните неправилности и недостатоци од став (1) на овој член, на сторителите на прекршокот им нуди постапка за порамнување со издавање на прекршочен платен налог согласно Законот за прекршоците.</w:t>
            </w:r>
          </w:p>
          <w:p w14:paraId="0F37F768" w14:textId="77777777" w:rsidR="00D8350C" w:rsidRPr="00F80846" w:rsidRDefault="00D8350C" w:rsidP="00D8350C">
            <w:pPr>
              <w:jc w:val="both"/>
              <w:rPr>
                <w:rFonts w:ascii="StobiSerif Regular" w:hAnsi="StobiSerif Regular"/>
              </w:rPr>
            </w:pPr>
            <w:r w:rsidRPr="00F80846">
              <w:rPr>
                <w:rFonts w:ascii="StobiSerif Regular" w:hAnsi="StobiSerif Regular"/>
              </w:rPr>
              <w:t>(3) Ако субјектот на инспекцискиот надзор не го прифати порамнувањето или го прифати но во предвидениот рок не ја плати утврдената глоба во прекршочниот платен налог, надлежниот инспектор ќе поднесе барање за поведување прекршочна постапка до надлежниот орган во рокот утврден со закон.</w:t>
            </w:r>
          </w:p>
          <w:p w14:paraId="711B182F" w14:textId="77777777" w:rsidR="00D8350C" w:rsidRPr="00F80846" w:rsidRDefault="00D8350C" w:rsidP="00D8350C">
            <w:pPr>
              <w:jc w:val="both"/>
              <w:rPr>
                <w:rFonts w:ascii="StobiSerif Regular" w:hAnsi="StobiSerif Regular"/>
              </w:rPr>
            </w:pPr>
            <w:r w:rsidRPr="00F80846">
              <w:rPr>
                <w:rFonts w:ascii="StobiSerif Regular" w:hAnsi="StobiSerif Regular"/>
              </w:rPr>
              <w:lastRenderedPageBreak/>
              <w:t>(4) За постапувањето по донесеното решение, работодавачот е должен да го извести инспекторот на труд и да достави доказ за постапување по решението за наредба во рокот од став (1) на овој член, во спротивно надлежниот инспектор е должен да направи контролен надзор по основ на изречената инспекциска мерка наредба и на записник ја утврди фактичката состојба.</w:t>
            </w:r>
          </w:p>
          <w:p w14:paraId="377BC740" w14:textId="77777777" w:rsidR="00D8350C" w:rsidRPr="00F80846" w:rsidRDefault="00D8350C" w:rsidP="00D8350C">
            <w:pPr>
              <w:jc w:val="both"/>
              <w:rPr>
                <w:rFonts w:ascii="StobiSerif Regular" w:hAnsi="StobiSerif Regular"/>
              </w:rPr>
            </w:pPr>
            <w:r w:rsidRPr="00F80846">
              <w:rPr>
                <w:rFonts w:ascii="StobiSerif Regular" w:hAnsi="StobiSerif Regular"/>
              </w:rPr>
              <w:t>(5) Против решението од став (1) на овој член, може да се изјави жалба во рок од осум дена од денот на приемот на решението, до надлежниот орган за одлучување во втор степен, согласно со закон.</w:t>
            </w:r>
          </w:p>
          <w:p w14:paraId="2297A59D" w14:textId="77777777" w:rsidR="00D8350C" w:rsidRPr="00F80846" w:rsidRDefault="00D8350C" w:rsidP="00D8350C">
            <w:pPr>
              <w:jc w:val="both"/>
              <w:rPr>
                <w:rFonts w:ascii="StobiSerif Regular" w:hAnsi="StobiSerif Regular"/>
              </w:rPr>
            </w:pPr>
            <w:r w:rsidRPr="00F80846">
              <w:rPr>
                <w:rFonts w:ascii="StobiSerif Regular" w:hAnsi="StobiSerif Regular"/>
              </w:rPr>
              <w:t>(6) Жалбата не го одлага извршувањето на решението од ставот (1) на овој член."</w:t>
            </w:r>
          </w:p>
          <w:p w14:paraId="2EB936D4" w14:textId="70B984A2"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5</w:t>
            </w:r>
          </w:p>
          <w:p w14:paraId="12791EBD"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259 се менува и гласи:</w:t>
            </w:r>
          </w:p>
          <w:p w14:paraId="4B9CE338"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„(1) Ако инспекторот на труд затекне на работа кај работодавачот кој е субјект на инспекциски надзор, лице со кое не е заснован работен однос, согласно со член 13  став (1) и лицето не е пријавено во задолжително социјално осигурување согласно ставот (7) од истиот  член или е ангажирано на работа спротивно на член 252 ставовите  (1) ( 2) и (3) од овој закон  или инспекторот утврди дека работодавачот на работникот не му исплатил минимална плата или плата согласно со закон, не исплатил додатоци за прекувремена работа, работа на празник и други неработни денови согласно закон,  додаток  за  минат труд, не исплатил додаток на плата за работа во ден недела согласно закон, не исплатил бонус на плата согласно закон, не исплатил отпремнина согласно закон, не исплатил испратнина согласно закон и регрес за годишен одмор  или јубилејна награда согласно колективен договор,  со решение ќе му нареди на работодавачот кој е субјект на инспекцискиот надзор, во рок од осум дена од денот на приемот на решението со кое е изречена инспекциска мерка наредба со затеченото лице или со друго лице, без јавен оглас да заснова работен однос на неопределено време и во наредните три месеци да не го намали вкупниот број на вработени, односно да ги исплати паричните средства на работникот за кои е донесено решението со кое е изречена инспекциска мерка наредба. Притоа, на работодавачот кој е субјект на инспекцискиот </w:t>
            </w:r>
            <w:r w:rsidRPr="00F80846">
              <w:rPr>
                <w:rFonts w:ascii="StobiSerif Regular" w:hAnsi="StobiSerif Regular"/>
              </w:rPr>
              <w:lastRenderedPageBreak/>
              <w:t>надзор, ќе му понуди постапка за порамнување со издавање на прекршочен платен налог, согласно со Законот за прекршоците. Ако субјектот на инспекцискиот надзор не го прифати порамнувањето или го прифати, но во предвидениот рок не ја плати утврдената глоба во прекршочниот платен налог , инспекторот ќе поднесе барање за поведување прекршочна постапка до надлежниот орган утврден со закон.</w:t>
            </w:r>
          </w:p>
          <w:p w14:paraId="5CC5BBC6"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(2) Ако работодавачот не постапи по решението со кое е изречена инспекциска мерка наредба од ставот (1) на овој член, во рокот определен во решението, инспекторот за труд со решение ќе ја забрани работата кај работодавачот во работната просторија, односно работниот простор, ако се работи за утврдена неправилност за незаснован работен однос согласно закон зависно од тоа кеде е затечено ангажираното лице спротивно на член 13 и 252 од овој закон  или ќе ја забрани целосно работата на работодавачот ако се работи за утврдена неправилност за која е донесено решение со кое е изречена инспекциска мерка наредба за исплата на парични средства на работникот по основите уредени во став (1) на овој член, во траење од </w:t>
            </w:r>
            <w:r w:rsidRPr="00F80846">
              <w:rPr>
                <w:rFonts w:ascii="StobiSerif Regular" w:hAnsi="StobiSerif Regular"/>
                <w:b/>
              </w:rPr>
              <w:t>седум дена и ќе му понуди</w:t>
            </w:r>
            <w:r w:rsidRPr="00F80846">
              <w:rPr>
                <w:rFonts w:ascii="StobiSerif Regular" w:hAnsi="StobiSerif Regular"/>
              </w:rPr>
              <w:t xml:space="preserve"> постапка за порамнување согласно Законот за прекршоците. Ако субјектот на инспекцискиот надзор не го прифати порамнувањето или го прифати, но во предвидениот рок не ја плати определената глоба во прекршочниот платен налог, надлежниот инспектор ќе поднесе барање за поведување прекршочна постапка до надлежниот орган во рокот утврден со закон.</w:t>
            </w:r>
          </w:p>
          <w:p w14:paraId="28C1925E"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(3) За време на забраната за работа на работодавачот од став (2) на овој член, работодавачот е должен на работниците да им исплатува </w:t>
            </w:r>
            <w:r w:rsidRPr="00F80846">
              <w:rPr>
                <w:rFonts w:ascii="StobiSerif Regular" w:hAnsi="StobiSerif Regular"/>
                <w:b/>
              </w:rPr>
              <w:t>надоместок на плата</w:t>
            </w:r>
            <w:r w:rsidRPr="00F80846">
              <w:rPr>
                <w:rFonts w:ascii="StobiSerif Regular" w:hAnsi="StobiSerif Regular"/>
              </w:rPr>
              <w:t xml:space="preserve"> </w:t>
            </w:r>
            <w:r w:rsidRPr="00F80846">
              <w:rPr>
                <w:rFonts w:ascii="StobiSerif Regular" w:hAnsi="StobiSerif Regular"/>
                <w:b/>
              </w:rPr>
              <w:t xml:space="preserve">најмалку 90% од </w:t>
            </w:r>
            <w:r w:rsidRPr="00F80846">
              <w:rPr>
                <w:rFonts w:ascii="StobiSerif Regular" w:hAnsi="StobiSerif Regular"/>
              </w:rPr>
              <w:t>исплатената плата на работникот во претходниот месец и придонеси од плата.</w:t>
            </w:r>
          </w:p>
          <w:p w14:paraId="2518E828" w14:textId="0DAE5A10" w:rsidR="00D8350C" w:rsidRPr="00F80846" w:rsidRDefault="00D8350C" w:rsidP="00D8350C">
            <w:pPr>
              <w:jc w:val="both"/>
              <w:rPr>
                <w:rFonts w:ascii="StobiSerif Regular" w:hAnsi="StobiSerif Regular"/>
              </w:rPr>
            </w:pPr>
            <w:r w:rsidRPr="00F80846">
              <w:rPr>
                <w:rFonts w:ascii="StobiSerif Regular" w:hAnsi="StobiSerif Regular"/>
              </w:rPr>
              <w:t xml:space="preserve">(4) Ако работодавачот го повтори прекршокот од став (1) од овој член, во рок од една година од денот на донесувањето на решението со кое е изречена инспекциска мерка наредба од ставот (1) на овој член, инспекторот на труд за утврдената повреда и недостаток ќе донесе решение за забрана за работа со рок на траење од 15 дена од денот на донесување на решението и на работодавачот, субјектот на </w:t>
            </w:r>
            <w:r w:rsidRPr="00F80846">
              <w:rPr>
                <w:rFonts w:ascii="StobiSerif Regular" w:hAnsi="StobiSerif Regular"/>
              </w:rPr>
              <w:lastRenderedPageBreak/>
              <w:t xml:space="preserve">инспекцискиот надзор ќе му нареди да ги отсрани утврдените неправилности и недостатоци и ќе му  понуди постапка за порамнување согласно Законот за прекршоците. Ако работодавачот, субјектот на инспекцискиот надзор не го прифати порамнувањето или го прифати, но во предвидениот рок не ја плати определената глоба во прекршочниот платен налог или не постапи по решението  по точката за  наредба за отстранување на утврдената </w:t>
            </w:r>
            <w:r w:rsidR="00F80846" w:rsidRPr="00F80846">
              <w:rPr>
                <w:rFonts w:ascii="StobiSerif Regular" w:hAnsi="StobiSerif Regular"/>
              </w:rPr>
              <w:t>неправилност</w:t>
            </w:r>
            <w:r w:rsidRPr="00F80846">
              <w:rPr>
                <w:rFonts w:ascii="StobiSerif Regular" w:hAnsi="StobiSerif Regular"/>
              </w:rPr>
              <w:t xml:space="preserve"> и недостаток  ,   надлежниот инспектор ќе поднесе барање за поведување прекршочна постапка до надлежниот орган во рокот утврден со закон.</w:t>
            </w:r>
          </w:p>
          <w:p w14:paraId="478F0F5D" w14:textId="77777777" w:rsidR="00D8350C" w:rsidRPr="00F80846" w:rsidRDefault="00D8350C" w:rsidP="00D8350C">
            <w:pPr>
              <w:jc w:val="both"/>
              <w:rPr>
                <w:rFonts w:ascii="StobiSerif Regular" w:hAnsi="StobiSerif Regular"/>
              </w:rPr>
            </w:pPr>
            <w:r w:rsidRPr="00F80846">
              <w:rPr>
                <w:rFonts w:ascii="StobiSerif Regular" w:hAnsi="StobiSerif Regular"/>
              </w:rPr>
              <w:t>(5) Инспекциските мерки од став (2) и (4) на овој член, не се однесуваат за субјектите на инспекцискиот надзор како работодавач во смисла на член 2 од Законот за вработените во јавниот сектор  ( Службен весник на РСМ---)</w:t>
            </w:r>
          </w:p>
          <w:p w14:paraId="564D2B8A" w14:textId="77777777" w:rsidR="00D8350C" w:rsidRPr="00F80846" w:rsidRDefault="00D8350C" w:rsidP="00D8350C">
            <w:pPr>
              <w:jc w:val="both"/>
              <w:rPr>
                <w:rFonts w:ascii="StobiSerif Regular" w:hAnsi="StobiSerif Regular"/>
              </w:rPr>
            </w:pPr>
            <w:r w:rsidRPr="00F80846">
              <w:rPr>
                <w:rFonts w:ascii="StobiSerif Regular" w:hAnsi="StobiSerif Regular"/>
              </w:rPr>
              <w:t>(6) Против решенијата на инспекторот на труд од став (1), (2) и (4) од овој член е дозволена жалба во рок од осум дена и истата не го одлага решението од неговото извршување.</w:t>
            </w:r>
          </w:p>
          <w:p w14:paraId="698C3548" w14:textId="77777777" w:rsidR="00D8350C" w:rsidRPr="00F80846" w:rsidRDefault="00D8350C" w:rsidP="00D8350C">
            <w:pPr>
              <w:jc w:val="both"/>
              <w:rPr>
                <w:rFonts w:ascii="StobiSerif Regular" w:hAnsi="StobiSerif Regular"/>
              </w:rPr>
            </w:pPr>
            <w:r w:rsidRPr="00F80846">
              <w:rPr>
                <w:rFonts w:ascii="StobiSerif Regular" w:hAnsi="StobiSerif Regular"/>
              </w:rPr>
              <w:t>(7) За време на забраната за работа на работодавачот од став (4) на овој член, работодавачот е должен на работниците да им исплатува надоместок на плата и придонеси од плата  во висина од исплатената плата на работникот во претходниот месец ."</w:t>
            </w:r>
          </w:p>
          <w:p w14:paraId="42E4F76E" w14:textId="726BCED6"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6</w:t>
            </w:r>
          </w:p>
          <w:p w14:paraId="64F4FC7E" w14:textId="77777777" w:rsidR="00D8350C" w:rsidRPr="00F80846" w:rsidRDefault="00D8350C" w:rsidP="00D8350C">
            <w:pPr>
              <w:jc w:val="both"/>
              <w:rPr>
                <w:rFonts w:ascii="StobiSerif Regular" w:hAnsi="StobiSerif Regular"/>
              </w:rPr>
            </w:pPr>
            <w:r w:rsidRPr="00F80846">
              <w:rPr>
                <w:rFonts w:ascii="StobiSerif Regular" w:hAnsi="StobiSerif Regular"/>
              </w:rPr>
              <w:t>Во членот 259-а по ставот (2) се менува и гласи  :</w:t>
            </w:r>
          </w:p>
          <w:p w14:paraId="25875D32" w14:textId="77777777" w:rsidR="00D8350C" w:rsidRPr="00F80846" w:rsidRDefault="00D8350C" w:rsidP="00D8350C">
            <w:pPr>
              <w:jc w:val="both"/>
              <w:rPr>
                <w:rFonts w:ascii="StobiSerif Regular" w:hAnsi="StobiSerif Regular"/>
              </w:rPr>
            </w:pPr>
            <w:r w:rsidRPr="00F80846">
              <w:rPr>
                <w:rFonts w:ascii="StobiSerif Regular" w:hAnsi="StobiSerif Regular"/>
              </w:rPr>
              <w:t>„(2) Ако при вршењето на инспекцискиот надзор не се утврдени неправилности и други повреди на закон или друг пропис или утврдените неправилности се отстранети во текот на вршењето на инспекцискиот надзор или во рокот утврден со решението на инспекторот со кое е изречена инспекциска мерка согласно овој закон, инспекторот ја запира постапката, со констатација во записникот за запирање на управната постапка."</w:t>
            </w:r>
          </w:p>
          <w:p w14:paraId="550EFE76" w14:textId="47EE41F9"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7</w:t>
            </w:r>
          </w:p>
          <w:p w14:paraId="3B44D0A8"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259-б се менува и гласи:</w:t>
            </w:r>
          </w:p>
          <w:p w14:paraId="5A058410"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„(1) По исклучок од член 259 став (1) од овој закон, ако инспекторот на труд при вршење на инспекцискиот надзор констатира дека работодавачот работи во недела, спротивно на член 134 од овој закон, со решение ќе му </w:t>
            </w:r>
            <w:r w:rsidRPr="00F80846">
              <w:rPr>
                <w:rFonts w:ascii="StobiSerif Regular" w:hAnsi="StobiSerif Regular"/>
              </w:rPr>
              <w:lastRenderedPageBreak/>
              <w:t>забрани вршење на работата на работодавачот, субјектот на инспекцискиот надзор, во траење од седум дена и ќе му понуди постапка за порамнување со издавање на прекршочен платен налог на субјектот на инспекцискиот надзор согласно Законот за прекршоците. Ако работодавачот не го прифати прекршочниот платен налог или го прифати, но не го плати во определениот рок или го плати по рокот предвиден во прекршочниот платен налог,  надлежниот инспектор на труд ќе поднесе барање за поведување на прекршочна постапка до надлежниот орган согласно со закон.</w:t>
            </w:r>
          </w:p>
          <w:p w14:paraId="20A83B26" w14:textId="27EAB96A" w:rsidR="00D8350C" w:rsidRPr="00F80846" w:rsidRDefault="00D8350C" w:rsidP="00D8350C">
            <w:pPr>
              <w:jc w:val="both"/>
              <w:rPr>
                <w:rFonts w:ascii="StobiSerif Regular" w:hAnsi="StobiSerif Regular"/>
              </w:rPr>
            </w:pPr>
            <w:r w:rsidRPr="00F80846">
              <w:rPr>
                <w:rFonts w:ascii="StobiSerif Regular" w:hAnsi="StobiSerif Regular"/>
              </w:rPr>
              <w:t xml:space="preserve">(2) Ако работодавачот го повтори прекршокот од став (1) на овој член во рок од една година од денот на донесувањето на решението за забрана од ставот (1) на овој член, инспекторот на труд со решение ќе му забрани вршење на работа во траење од 15 дена и ќе му понуди постапка за порамнување со издавање на прекршочен платен налог на субјектот на инспекцискиот надзор согласно Законот за прекршоците. Ако работодавачот не го прифати прекршочниот платен налог или го прифати, но не го плати во определениот рок или го плати по рокот предвиден во прекршочниот платен </w:t>
            </w:r>
            <w:r w:rsidR="00F80846" w:rsidRPr="00F80846">
              <w:rPr>
                <w:rFonts w:ascii="StobiSerif Regular" w:hAnsi="StobiSerif Regular"/>
              </w:rPr>
              <w:t>налог, надлежниот</w:t>
            </w:r>
            <w:r w:rsidRPr="00F80846">
              <w:rPr>
                <w:rFonts w:ascii="StobiSerif Regular" w:hAnsi="StobiSerif Regular"/>
              </w:rPr>
              <w:t xml:space="preserve"> инспектор ќе поднесе барање за поведување на прекршочна постапка, до надлежниот орган согласно со закон.</w:t>
            </w:r>
          </w:p>
          <w:p w14:paraId="70F1D268"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(3) За време на забраната за работа од став (1) и (2) на овој член работодавачот е должен на работниците да им исплати надоместок на плата  и придонеси од плата во висина од исплатената плата на работникот во претходниот месец </w:t>
            </w:r>
          </w:p>
          <w:p w14:paraId="0821C311" w14:textId="77777777" w:rsidR="00D8350C" w:rsidRPr="00F80846" w:rsidRDefault="00D8350C" w:rsidP="00D8350C">
            <w:pPr>
              <w:jc w:val="both"/>
              <w:rPr>
                <w:rFonts w:ascii="StobiSerif Regular" w:hAnsi="StobiSerif Regular"/>
              </w:rPr>
            </w:pPr>
            <w:r w:rsidRPr="00F80846">
              <w:rPr>
                <w:rFonts w:ascii="StobiSerif Regular" w:hAnsi="StobiSerif Regular"/>
              </w:rPr>
              <w:t>(4) Против решенијата од став (1) и (2) на овој член, може да се изјави жалба во рок од осум дена од денот на приемот на решението до органот надлежен за одлучување во втор степен, согласно со закон.</w:t>
            </w:r>
          </w:p>
          <w:p w14:paraId="12450A37" w14:textId="77777777" w:rsidR="00D8350C" w:rsidRPr="00F80846" w:rsidRDefault="00D8350C" w:rsidP="00D8350C">
            <w:pPr>
              <w:jc w:val="both"/>
              <w:rPr>
                <w:rFonts w:ascii="StobiSerif Regular" w:hAnsi="StobiSerif Regular"/>
              </w:rPr>
            </w:pPr>
            <w:r w:rsidRPr="00F80846">
              <w:rPr>
                <w:rFonts w:ascii="StobiSerif Regular" w:hAnsi="StobiSerif Regular"/>
              </w:rPr>
              <w:t>(5) Жалбата не го одлага извршувањето на решението од став (1) и (2) на овој член."</w:t>
            </w:r>
          </w:p>
          <w:p w14:paraId="7DA5ABCE" w14:textId="4D5F22FF"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8</w:t>
            </w:r>
          </w:p>
          <w:p w14:paraId="57BCF725" w14:textId="77777777" w:rsidR="00D8350C" w:rsidRPr="00F80846" w:rsidRDefault="00D8350C" w:rsidP="00D8350C">
            <w:pPr>
              <w:shd w:val="clear" w:color="auto" w:fill="FFFFFF"/>
              <w:rPr>
                <w:rFonts w:ascii="StobiSerif Regular" w:eastAsia="Times New Roman" w:hAnsi="StobiSerif Regular" w:cs="Helvetica"/>
              </w:rPr>
            </w:pPr>
            <w:r w:rsidRPr="00F80846">
              <w:rPr>
                <w:rFonts w:ascii="StobiSerif Regular" w:eastAsia="Times New Roman" w:hAnsi="StobiSerif Regular" w:cs="Helvetica"/>
              </w:rPr>
              <w:t>Во членот 260 по ставот (2) се додава став (3) кој гласи:</w:t>
            </w:r>
          </w:p>
          <w:p w14:paraId="07622348" w14:textId="77777777" w:rsidR="00D8350C" w:rsidRPr="00F80846" w:rsidRDefault="00D8350C" w:rsidP="00D8350C">
            <w:pPr>
              <w:shd w:val="clear" w:color="auto" w:fill="FFFFFF"/>
              <w:rPr>
                <w:rFonts w:ascii="StobiSerif Regular" w:eastAsia="Times New Roman" w:hAnsi="StobiSerif Regular" w:cs="Helvetica"/>
              </w:rPr>
            </w:pPr>
          </w:p>
          <w:p w14:paraId="65B0E716" w14:textId="2E21BBB3" w:rsidR="00E40447" w:rsidRPr="00F80846" w:rsidRDefault="00A41F78" w:rsidP="00A41F78">
            <w:pPr>
              <w:jc w:val="both"/>
              <w:rPr>
                <w:rFonts w:ascii="StobiSerif Regular" w:eastAsia="Times New Roman" w:hAnsi="StobiSerif Regular" w:cs="Helvetica"/>
              </w:rPr>
            </w:pPr>
            <w:r w:rsidRPr="00F80846">
              <w:rPr>
                <w:rFonts w:ascii="StobiSerif Regular" w:eastAsia="Times New Roman" w:hAnsi="StobiSerif Regular" w:cs="Helvetica"/>
              </w:rPr>
              <w:t xml:space="preserve">(3) Организацијата надлежна  за работите на јавните приходи ,е должна месечно до 15- ти во </w:t>
            </w:r>
            <w:r w:rsidR="00F80846" w:rsidRPr="00F80846">
              <w:rPr>
                <w:rFonts w:ascii="StobiSerif Regular" w:eastAsia="Times New Roman" w:hAnsi="StobiSerif Regular" w:cs="Helvetica"/>
              </w:rPr>
              <w:t>тековниот</w:t>
            </w:r>
            <w:r w:rsidRPr="00F80846">
              <w:rPr>
                <w:rFonts w:ascii="StobiSerif Regular" w:eastAsia="Times New Roman" w:hAnsi="StobiSerif Regular" w:cs="Helvetica"/>
              </w:rPr>
              <w:t xml:space="preserve"> месец   за претходниот месец  да доставува до Државниот инспекторат за труд   </w:t>
            </w:r>
            <w:r w:rsidRPr="00F80846">
              <w:rPr>
                <w:rFonts w:ascii="StobiSerif Regular" w:eastAsia="Times New Roman" w:hAnsi="StobiSerif Regular" w:cs="Helvetica"/>
              </w:rPr>
              <w:lastRenderedPageBreak/>
              <w:t>писмен или електронски извештај за сите физички лица на кои работодавачот им исплатил персонален данок на доход по основ што не е плата од работен однос  . Извештајот  содржи : име презиме  на физичкото лице ,  единствен матичен број на гра</w:t>
            </w:r>
            <w:r w:rsidR="00F80846" w:rsidRPr="00F80846">
              <w:rPr>
                <w:rFonts w:ascii="StobiSerif Regular" w:eastAsia="Times New Roman" w:hAnsi="StobiSerif Regular" w:cs="Helvetica"/>
              </w:rPr>
              <w:t>ѓ</w:t>
            </w:r>
            <w:r w:rsidRPr="00F80846">
              <w:rPr>
                <w:rFonts w:ascii="StobiSerif Regular" w:eastAsia="Times New Roman" w:hAnsi="StobiSerif Regular" w:cs="Helvetica"/>
              </w:rPr>
              <w:t xml:space="preserve">анинот , назив седиште на работодавачот  и правен основ на исплатата наведен од работодавачот. </w:t>
            </w:r>
          </w:p>
          <w:p w14:paraId="263F9045" w14:textId="77777777" w:rsidR="00E40447" w:rsidRPr="00F80846" w:rsidRDefault="00E40447" w:rsidP="00A41F78">
            <w:pPr>
              <w:jc w:val="both"/>
              <w:rPr>
                <w:rFonts w:ascii="StobiSerif Regular" w:eastAsia="Times New Roman" w:hAnsi="StobiSerif Regular" w:cs="Helvetica"/>
              </w:rPr>
            </w:pPr>
          </w:p>
          <w:p w14:paraId="4C6D9908" w14:textId="44E9ECFF" w:rsidR="00D8350C" w:rsidRPr="00F80846" w:rsidRDefault="00D8350C" w:rsidP="001C2DAA">
            <w:pPr>
              <w:jc w:val="center"/>
              <w:rPr>
                <w:rFonts w:ascii="StobiSerif Regular" w:hAnsi="StobiSerif Regular"/>
              </w:rPr>
            </w:pPr>
            <w:r w:rsidRPr="00F80846">
              <w:rPr>
                <w:rFonts w:ascii="StobiSerif Regular" w:hAnsi="StobiSerif Regular"/>
              </w:rPr>
              <w:t>Член</w:t>
            </w:r>
            <w:r w:rsidR="001C2DAA" w:rsidRPr="00F80846">
              <w:rPr>
                <w:rFonts w:ascii="StobiSerif Regular" w:hAnsi="StobiSerif Regular"/>
              </w:rPr>
              <w:t xml:space="preserve"> 9</w:t>
            </w:r>
          </w:p>
          <w:p w14:paraId="2394A51E" w14:textId="77777777" w:rsidR="00D8350C" w:rsidRPr="00F80846" w:rsidRDefault="00D8350C" w:rsidP="00D8350C">
            <w:pPr>
              <w:rPr>
                <w:rFonts w:ascii="StobiSerif Regular" w:hAnsi="StobiSerif Regular"/>
              </w:rPr>
            </w:pPr>
            <w:r w:rsidRPr="00F80846">
              <w:rPr>
                <w:rFonts w:ascii="StobiSerif Regular" w:hAnsi="StobiSerif Regular"/>
              </w:rPr>
              <w:t>Членот 261 се менува и гласи:</w:t>
            </w:r>
          </w:p>
          <w:p w14:paraId="188F483E" w14:textId="77777777" w:rsidR="00D8350C" w:rsidRPr="00F80846" w:rsidRDefault="00D8350C" w:rsidP="00D8350C">
            <w:pPr>
              <w:jc w:val="both"/>
              <w:rPr>
                <w:rFonts w:ascii="StobiSerif Regular" w:hAnsi="StobiSerif Regular"/>
              </w:rPr>
            </w:pPr>
            <w:r w:rsidRPr="00F80846">
              <w:rPr>
                <w:rFonts w:ascii="StobiSerif Regular" w:hAnsi="StobiSerif Regular"/>
              </w:rPr>
              <w:t>„(1) Овластените службени лица се должни да водат евиденција за решенијата со кои е изречена инспекциска мерка опомена, решенијата со кои е изречена инспекциска мерка наредба, решенијата со кои е изречена инспекциска мерка забрана за работа донесени согласно овој и друг закон, за издадените прекршочни платни налози и за исходот на прекршочните постапки.</w:t>
            </w:r>
          </w:p>
          <w:p w14:paraId="4BD32BEB" w14:textId="77777777" w:rsidR="00D8350C" w:rsidRPr="00F80846" w:rsidRDefault="00D8350C" w:rsidP="00D8350C">
            <w:pPr>
              <w:jc w:val="both"/>
              <w:rPr>
                <w:rFonts w:ascii="StobiSerif Regular" w:hAnsi="StobiSerif Regular"/>
              </w:rPr>
            </w:pPr>
            <w:r w:rsidRPr="00F80846">
              <w:rPr>
                <w:rFonts w:ascii="StobiSerif Regular" w:hAnsi="StobiSerif Regular"/>
              </w:rPr>
              <w:t>(2) Во евиденцијата од став (1)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од прекршочната постапка.</w:t>
            </w:r>
          </w:p>
          <w:p w14:paraId="7F48B574" w14:textId="77777777" w:rsidR="00D8350C" w:rsidRPr="00F80846" w:rsidRDefault="00D8350C" w:rsidP="00D8350C">
            <w:pPr>
              <w:jc w:val="both"/>
              <w:rPr>
                <w:rFonts w:ascii="StobiSerif Regular" w:hAnsi="StobiSerif Regular"/>
              </w:rPr>
            </w:pPr>
            <w:r w:rsidRPr="00F80846">
              <w:rPr>
                <w:rFonts w:ascii="StobiSerif Regular" w:hAnsi="StobiSerif Regular"/>
              </w:rPr>
              <w:t>(3) Личните податоци од став (2) на овој член, се чуваат десет години од денот на внесување во евиденцијата.</w:t>
            </w:r>
          </w:p>
          <w:p w14:paraId="2366103D" w14:textId="77777777" w:rsidR="00D8350C" w:rsidRPr="00F80846" w:rsidRDefault="00D8350C" w:rsidP="00D8350C">
            <w:pPr>
              <w:jc w:val="both"/>
              <w:rPr>
                <w:rFonts w:ascii="StobiSerif Regular" w:hAnsi="StobiSerif Regular"/>
              </w:rPr>
            </w:pPr>
            <w:r w:rsidRPr="00F80846">
              <w:rPr>
                <w:rFonts w:ascii="StobiSerif Regular" w:hAnsi="StobiSerif Regular"/>
              </w:rPr>
              <w:t>(4) Министерот за економија и труд со акт ја пропишува формата и содржината на евиденцијата од ставот (1) на овој член."</w:t>
            </w:r>
          </w:p>
          <w:p w14:paraId="1D89B99F" w14:textId="737F3B2A" w:rsidR="00D8350C" w:rsidRPr="00F80846" w:rsidRDefault="00D8350C" w:rsidP="00D8350C">
            <w:pPr>
              <w:jc w:val="center"/>
              <w:rPr>
                <w:rFonts w:ascii="StobiSerif Regular" w:hAnsi="StobiSerif Regular"/>
              </w:rPr>
            </w:pPr>
            <w:r w:rsidRPr="00F80846">
              <w:rPr>
                <w:rFonts w:ascii="StobiSerif Regular" w:hAnsi="StobiSerif Regular"/>
              </w:rPr>
              <w:t xml:space="preserve">Член </w:t>
            </w:r>
            <w:r w:rsidR="001C2DAA" w:rsidRPr="00F80846">
              <w:rPr>
                <w:rFonts w:ascii="StobiSerif Regular" w:hAnsi="StobiSerif Regular"/>
              </w:rPr>
              <w:t>10</w:t>
            </w:r>
          </w:p>
          <w:p w14:paraId="47A2CAD9"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261-а се менува и гласи :</w:t>
            </w:r>
          </w:p>
          <w:p w14:paraId="4B4CC89D"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(1)  Државниот инспекторат за труд изготвува  квартални извештаи од извршените инспекциски надзори и, утврдените непеавилности  и изречените инспекциски мерки на унифициран образец и истите  ќе се објавуваат на веб страниците  на Државниот инспекторат за труд и Министерството за економија и труд.</w:t>
            </w:r>
          </w:p>
          <w:p w14:paraId="5BB90A72"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(2) Државниот инспекторат за труд, изготвува годишен извештај за извршените инспекциски надзори  утврдените неправилности и изречените инспекциски мерки на унифициран  образец од областа на безбедност и здравје при работа и истиот се објавува на веб страницата на Државниот </w:t>
            </w:r>
            <w:r w:rsidRPr="00F80846">
              <w:rPr>
                <w:rFonts w:ascii="StobiSerif Regular" w:hAnsi="StobiSerif Regular" w:cs="Tahoma"/>
              </w:rPr>
              <w:lastRenderedPageBreak/>
              <w:t>инспекторат за труд и Министерството за економија и труд и се доставува до Владата на негово усвојување.</w:t>
            </w:r>
          </w:p>
          <w:p w14:paraId="64D2A854" w14:textId="6BBB6836"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( 3) </w:t>
            </w:r>
            <w:r w:rsidR="00F80846" w:rsidRPr="00F80846">
              <w:rPr>
                <w:rFonts w:ascii="StobiSerif Regular" w:hAnsi="StobiSerif Regular" w:cs="Tahoma"/>
              </w:rPr>
              <w:t>Формата</w:t>
            </w:r>
            <w:r w:rsidRPr="00F80846">
              <w:rPr>
                <w:rFonts w:ascii="StobiSerif Regular" w:hAnsi="StobiSerif Regular" w:cs="Tahoma"/>
              </w:rPr>
              <w:t xml:space="preserve"> и содржината на образецот од ставовите (1) и (2) на овој член ги пропишува Министерот за економија и труд.</w:t>
            </w:r>
          </w:p>
          <w:p w14:paraId="00909475" w14:textId="77777777" w:rsidR="00D8350C" w:rsidRPr="00F80846" w:rsidRDefault="00D8350C" w:rsidP="00D8350C">
            <w:pPr>
              <w:jc w:val="both"/>
              <w:rPr>
                <w:rFonts w:ascii="StobiSerif Regular" w:hAnsi="StobiSerif Regular"/>
              </w:rPr>
            </w:pPr>
          </w:p>
          <w:p w14:paraId="459BFC3C" w14:textId="6C9B01F2" w:rsidR="00D8350C" w:rsidRPr="00F80846" w:rsidRDefault="00D8350C"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1</w:t>
            </w:r>
          </w:p>
          <w:p w14:paraId="3F2EA685" w14:textId="77777777" w:rsidR="001C2DAA" w:rsidRPr="00F80846" w:rsidRDefault="001C2DAA" w:rsidP="00D8350C">
            <w:pPr>
              <w:jc w:val="center"/>
              <w:rPr>
                <w:rFonts w:ascii="StobiSerif Regular" w:hAnsi="StobiSerif Regular"/>
              </w:rPr>
            </w:pPr>
          </w:p>
          <w:p w14:paraId="44DF7C38" w14:textId="5F68EB62" w:rsidR="005B4BCD" w:rsidRPr="00F80846" w:rsidRDefault="005B4BCD" w:rsidP="00D8350C">
            <w:pPr>
              <w:jc w:val="center"/>
              <w:rPr>
                <w:rFonts w:ascii="StobiSerif Regular" w:hAnsi="StobiSerif Regular"/>
              </w:rPr>
            </w:pPr>
            <w:r w:rsidRPr="00F80846">
              <w:rPr>
                <w:rFonts w:ascii="StobiSerif Regular" w:hAnsi="StobiSerif Regular"/>
              </w:rPr>
              <w:t>Членот 262 се брише.</w:t>
            </w:r>
          </w:p>
          <w:p w14:paraId="4603FA6A" w14:textId="77777777" w:rsidR="005B4BCD" w:rsidRPr="00F80846" w:rsidRDefault="005B4BCD" w:rsidP="00D8350C">
            <w:pPr>
              <w:jc w:val="center"/>
              <w:rPr>
                <w:rFonts w:ascii="StobiSerif Regular" w:hAnsi="StobiSerif Regular"/>
              </w:rPr>
            </w:pPr>
          </w:p>
          <w:p w14:paraId="571AF8EC" w14:textId="3D8EAF87" w:rsidR="005B4BCD" w:rsidRPr="00F80846" w:rsidRDefault="005B4BCD"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2</w:t>
            </w:r>
          </w:p>
          <w:p w14:paraId="21AA9F22" w14:textId="77777777" w:rsidR="005B4BCD" w:rsidRPr="00F80846" w:rsidRDefault="005B4BCD" w:rsidP="00D8350C">
            <w:pPr>
              <w:jc w:val="center"/>
              <w:rPr>
                <w:rFonts w:ascii="StobiSerif Regular" w:hAnsi="StobiSerif Regular"/>
              </w:rPr>
            </w:pPr>
          </w:p>
          <w:p w14:paraId="0C285854" w14:textId="77777777" w:rsidR="00D8350C" w:rsidRPr="00F80846" w:rsidRDefault="00D8350C" w:rsidP="00F80846">
            <w:pPr>
              <w:shd w:val="clear" w:color="auto" w:fill="FFFFFF"/>
              <w:jc w:val="both"/>
              <w:rPr>
                <w:rFonts w:ascii="StobiSerif Regular" w:eastAsia="Times New Roman" w:hAnsi="StobiSerif Regular" w:cs="Helvetica"/>
              </w:rPr>
            </w:pPr>
            <w:r w:rsidRPr="00F80846">
              <w:rPr>
                <w:rFonts w:ascii="StobiSerif Regular" w:eastAsia="Times New Roman" w:hAnsi="StobiSerif Regular" w:cs="Helvetica"/>
              </w:rPr>
              <w:t xml:space="preserve">Во членот 265  став (1) по алинеја 42  се додаваат  три нови алинеи  кои гласат: </w:t>
            </w:r>
          </w:p>
          <w:p w14:paraId="02D134E2" w14:textId="77777777" w:rsidR="00D8350C" w:rsidRPr="00F80846" w:rsidRDefault="00D8350C" w:rsidP="00F80846">
            <w:pPr>
              <w:shd w:val="clear" w:color="auto" w:fill="FFFFFF"/>
              <w:jc w:val="both"/>
              <w:rPr>
                <w:rFonts w:ascii="StobiSerif Regular" w:eastAsia="Times New Roman" w:hAnsi="StobiSerif Regular" w:cs="Helvetica"/>
              </w:rPr>
            </w:pPr>
          </w:p>
          <w:p w14:paraId="2EE67594" w14:textId="4B3A3130" w:rsidR="00D8350C" w:rsidRPr="00F80846" w:rsidRDefault="00D8350C" w:rsidP="00F80846">
            <w:pPr>
              <w:pStyle w:val="ListParagraph"/>
              <w:numPr>
                <w:ilvl w:val="0"/>
                <w:numId w:val="1"/>
              </w:numPr>
              <w:shd w:val="clear" w:color="auto" w:fill="FFFFFF"/>
              <w:spacing w:after="0" w:line="240" w:lineRule="auto"/>
              <w:jc w:val="both"/>
              <w:rPr>
                <w:rFonts w:ascii="StobiSerif Regular" w:eastAsia="Times New Roman" w:hAnsi="StobiSerif Regular" w:cs="Helvetica"/>
                <w:lang w:val="mk-MK"/>
              </w:rPr>
            </w:pPr>
            <w:r w:rsidRPr="00F80846">
              <w:rPr>
                <w:rFonts w:ascii="StobiSerif Regular" w:eastAsia="Times New Roman" w:hAnsi="StobiSerif Regular" w:cs="Helvetica"/>
                <w:lang w:val="mk-MK"/>
              </w:rPr>
              <w:t xml:space="preserve">ако  склучи договор  </w:t>
            </w:r>
            <w:r w:rsidR="00F80846" w:rsidRPr="00F80846">
              <w:rPr>
                <w:rFonts w:ascii="StobiSerif Regular" w:eastAsia="Times New Roman" w:hAnsi="StobiSerif Regular" w:cs="Helvetica"/>
                <w:lang w:val="mk-MK"/>
              </w:rPr>
              <w:t>спротивно</w:t>
            </w:r>
            <w:r w:rsidRPr="00F80846">
              <w:rPr>
                <w:rFonts w:ascii="StobiSerif Regular" w:eastAsia="Times New Roman" w:hAnsi="StobiSerif Regular" w:cs="Helvetica"/>
                <w:lang w:val="mk-MK"/>
              </w:rPr>
              <w:t xml:space="preserve"> на член 252 ставовите ( 1),(2)и(3)  од овој закон. </w:t>
            </w:r>
          </w:p>
          <w:p w14:paraId="5A398070" w14:textId="113DD3DF" w:rsidR="00D8350C" w:rsidRPr="00F80846" w:rsidRDefault="00D8350C" w:rsidP="00F80846">
            <w:pPr>
              <w:shd w:val="clear" w:color="auto" w:fill="FFFFFF"/>
              <w:jc w:val="both"/>
              <w:rPr>
                <w:rFonts w:ascii="StobiSerif Regular" w:eastAsia="Times New Roman" w:hAnsi="StobiSerif Regular" w:cs="Helvetica"/>
              </w:rPr>
            </w:pPr>
            <w:r w:rsidRPr="00F80846">
              <w:rPr>
                <w:rFonts w:ascii="StobiSerif Regular" w:eastAsia="Times New Roman" w:hAnsi="StobiSerif Regular" w:cs="Helvetica"/>
              </w:rPr>
              <w:t xml:space="preserve">-     на барање на инспекторот  на труд не ги достави  договорите  склучени по основ на  член 252 ставовите ( 1),(2)и(3)  </w:t>
            </w:r>
          </w:p>
          <w:p w14:paraId="6B013914" w14:textId="0BF5BAED" w:rsidR="00D8350C" w:rsidRPr="00F80846" w:rsidRDefault="00D8350C" w:rsidP="00F80846">
            <w:pPr>
              <w:pStyle w:val="ListParagraph"/>
              <w:numPr>
                <w:ilvl w:val="0"/>
                <w:numId w:val="1"/>
              </w:numPr>
              <w:shd w:val="clear" w:color="auto" w:fill="FFFFFF"/>
              <w:spacing w:after="0" w:line="240" w:lineRule="auto"/>
              <w:jc w:val="both"/>
              <w:rPr>
                <w:rFonts w:ascii="StobiSerif Regular" w:eastAsia="Times New Roman" w:hAnsi="StobiSerif Regular" w:cs="Helvetica"/>
                <w:lang w:val="mk-MK"/>
              </w:rPr>
            </w:pPr>
            <w:r w:rsidRPr="00F80846">
              <w:rPr>
                <w:rFonts w:ascii="StobiSerif Regular" w:eastAsia="Times New Roman" w:hAnsi="StobiSerif Regular" w:cs="Helvetica"/>
                <w:lang w:val="mk-MK"/>
              </w:rPr>
              <w:t xml:space="preserve">ако работодавачот достави нецелосни или невистинити податоци при доставувањето на договорите  склучени по основ на  член 252 ставовите ( 1),(2)и(3)  </w:t>
            </w:r>
          </w:p>
          <w:p w14:paraId="6D10D051" w14:textId="77777777" w:rsidR="00A41F78" w:rsidRPr="00F80846" w:rsidRDefault="00A41F78" w:rsidP="00A41F78">
            <w:pPr>
              <w:pStyle w:val="ListParagraph"/>
              <w:shd w:val="clear" w:color="auto" w:fill="FFFFFF"/>
              <w:spacing w:after="0" w:line="240" w:lineRule="auto"/>
              <w:ind w:left="420"/>
              <w:rPr>
                <w:rFonts w:ascii="StobiSerif Regular" w:eastAsia="Times New Roman" w:hAnsi="StobiSerif Regular" w:cs="Helvetica"/>
                <w:lang w:val="mk-MK"/>
              </w:rPr>
            </w:pPr>
          </w:p>
          <w:p w14:paraId="28F79FCA"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 Во членот 265 ставовите (4) и (5) се бришат.</w:t>
            </w:r>
          </w:p>
          <w:p w14:paraId="3EB9D509" w14:textId="1E3425F4" w:rsidR="00D8350C" w:rsidRPr="00F80846" w:rsidRDefault="00D8350C"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3</w:t>
            </w:r>
          </w:p>
          <w:p w14:paraId="7A2E8D23" w14:textId="77777777" w:rsidR="00D8350C" w:rsidRPr="00F80846" w:rsidRDefault="00D8350C" w:rsidP="00D8350C">
            <w:pPr>
              <w:jc w:val="both"/>
              <w:rPr>
                <w:rFonts w:ascii="StobiSerif Regular" w:hAnsi="StobiSerif Regular"/>
              </w:rPr>
            </w:pPr>
            <w:r w:rsidRPr="00F80846">
              <w:rPr>
                <w:rFonts w:ascii="StobiSerif Regular" w:hAnsi="StobiSerif Regular"/>
              </w:rPr>
              <w:t>Во членот 265-а ставовите (4) и (5) се бришат.</w:t>
            </w:r>
          </w:p>
          <w:p w14:paraId="66E973DE" w14:textId="214D83A9" w:rsidR="00D8350C" w:rsidRPr="00F80846" w:rsidRDefault="00D8350C"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4</w:t>
            </w:r>
          </w:p>
          <w:p w14:paraId="250F0B1A"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266-а се менува и гласи:</w:t>
            </w:r>
          </w:p>
          <w:p w14:paraId="4D29BD29" w14:textId="77777777" w:rsidR="00D8350C" w:rsidRPr="00F80846" w:rsidRDefault="00D8350C" w:rsidP="00D8350C">
            <w:pPr>
              <w:jc w:val="both"/>
              <w:rPr>
                <w:rFonts w:ascii="StobiSerif Regular" w:hAnsi="StobiSerif Regular"/>
              </w:rPr>
            </w:pPr>
            <w:r w:rsidRPr="00F80846">
              <w:rPr>
                <w:rFonts w:ascii="StobiSerif Regular" w:hAnsi="StobiSerif Regular"/>
              </w:rPr>
              <w:t>„(1) За прекршоците утврдени во член 265 и 265-а од овој закон, прекршочна постапка води и прекршочна санкција изрекува органот на државната управа надлежен за работите од областа на трудот (во натамошниот текст: прекршочен орган).</w:t>
            </w:r>
          </w:p>
          <w:p w14:paraId="554AAA21" w14:textId="77777777" w:rsidR="00D8350C" w:rsidRPr="00F80846" w:rsidRDefault="00D8350C" w:rsidP="00D8350C">
            <w:pPr>
              <w:jc w:val="both"/>
              <w:rPr>
                <w:rFonts w:ascii="StobiSerif Regular" w:hAnsi="StobiSerif Regular"/>
              </w:rPr>
            </w:pPr>
            <w:r w:rsidRPr="00F80846">
              <w:rPr>
                <w:rFonts w:ascii="StobiSerif Regular" w:hAnsi="StobiSerif Regular"/>
              </w:rPr>
              <w:t>(2) Прекршочната постапка за прекршоците од ставот (1) на овој член се води пред прекршочниот орган кој работи како Комисија за одлучување по прекршок (во натамошниот текст: Прекршочната комисија).</w:t>
            </w:r>
          </w:p>
          <w:p w14:paraId="2C6DA4D5" w14:textId="77777777" w:rsidR="00D8350C" w:rsidRPr="00F80846" w:rsidRDefault="00D8350C" w:rsidP="00D8350C">
            <w:pPr>
              <w:jc w:val="both"/>
              <w:rPr>
                <w:rFonts w:ascii="StobiSerif Regular" w:hAnsi="StobiSerif Regular"/>
              </w:rPr>
            </w:pPr>
            <w:r w:rsidRPr="00F80846">
              <w:rPr>
                <w:rFonts w:ascii="StobiSerif Regular" w:hAnsi="StobiSerif Regular"/>
              </w:rPr>
              <w:t>(3) Прекршочната комисија ја формира министерот за економија и труд и е составена од овластени службени лица од редот на административно стручните лица согласно посебен закон, кои се вработени во органот на државната управа надлежен за работите од областа на трудот.</w:t>
            </w:r>
          </w:p>
          <w:p w14:paraId="055947FD"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(4) Прекршочната комисија се формира со решение на министерот и е составена од три </w:t>
            </w:r>
            <w:r w:rsidRPr="00F80846">
              <w:rPr>
                <w:rFonts w:ascii="StobiSerif Regular" w:hAnsi="StobiSerif Regular"/>
              </w:rPr>
              <w:lastRenderedPageBreak/>
              <w:t>члена дипломирани правници, од кои еден е со положен правосуден испит, а членовите имаат пет години работно искуство во својата област и еден од членовите министерот го определува за претседател на Прекршочната комисија.</w:t>
            </w:r>
          </w:p>
          <w:p w14:paraId="4D2B68C3" w14:textId="77777777" w:rsidR="00D8350C" w:rsidRPr="00F80846" w:rsidRDefault="00D8350C" w:rsidP="00D8350C">
            <w:pPr>
              <w:jc w:val="both"/>
              <w:rPr>
                <w:rFonts w:ascii="StobiSerif Regular" w:hAnsi="StobiSerif Regular"/>
              </w:rPr>
            </w:pPr>
            <w:r w:rsidRPr="00F80846">
              <w:rPr>
                <w:rFonts w:ascii="StobiSerif Regular" w:hAnsi="StobiSerif Regular"/>
              </w:rPr>
              <w:t>(5) Прекршочната комисија се избира за времетраење од три години со право на реизбор на членовите.</w:t>
            </w:r>
          </w:p>
          <w:p w14:paraId="155ECEFE" w14:textId="77777777" w:rsidR="00D8350C" w:rsidRPr="00F80846" w:rsidRDefault="00D8350C" w:rsidP="00D8350C">
            <w:pPr>
              <w:jc w:val="both"/>
              <w:rPr>
                <w:rFonts w:ascii="StobiSerif Regular" w:hAnsi="StobiSerif Regular"/>
              </w:rPr>
            </w:pPr>
            <w:r w:rsidRPr="00F80846">
              <w:rPr>
                <w:rFonts w:ascii="StobiSerif Regular" w:hAnsi="StobiSerif Regular"/>
              </w:rPr>
              <w:t>(6) Прекршочната комисија одлучува по прекршоците утврдени во овој закон и изрекува прекршочни санкции утврдени со овој закон, Законот за прекршоците и/или со друг закон.</w:t>
            </w:r>
          </w:p>
          <w:p w14:paraId="7137AB0E" w14:textId="77777777" w:rsidR="00D8350C" w:rsidRPr="00F80846" w:rsidRDefault="00D8350C" w:rsidP="00D8350C">
            <w:pPr>
              <w:jc w:val="both"/>
              <w:rPr>
                <w:rFonts w:ascii="StobiSerif Regular" w:hAnsi="StobiSerif Regular"/>
              </w:rPr>
            </w:pPr>
            <w:r w:rsidRPr="00F80846">
              <w:rPr>
                <w:rFonts w:ascii="StobiSerif Regular" w:hAnsi="StobiSerif Regular"/>
              </w:rPr>
              <w:t>(7) Прекршочната комисија има право да изведува докази и собира податоци кои се неопходни за утврдување на прекршокот, како и да врши други работи и превзема дејствија утврдени со овој закон, Закон за прекршоците и/или друг закон.</w:t>
            </w:r>
          </w:p>
          <w:p w14:paraId="7FAA2E8B" w14:textId="77777777" w:rsidR="00D8350C" w:rsidRPr="00F80846" w:rsidRDefault="00D8350C" w:rsidP="00D8350C">
            <w:pPr>
              <w:jc w:val="both"/>
              <w:rPr>
                <w:rFonts w:ascii="StobiSerif Regular" w:hAnsi="StobiSerif Regular"/>
              </w:rPr>
            </w:pPr>
            <w:r w:rsidRPr="00F80846">
              <w:rPr>
                <w:rFonts w:ascii="StobiSerif Regular" w:hAnsi="StobiSerif Regular"/>
              </w:rPr>
              <w:t>(8) Членовите на Прекршочната комисија се самостојни и независни во нивната работа и одлучуваат врз основа на своето стручно знаење и самостојно убедување.</w:t>
            </w:r>
          </w:p>
          <w:p w14:paraId="3EC89171"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(9)  Прекршочната комисија  за видот , и  големината на прелкршочната санкција одлучува во совет со мнозинство гласови од вкупниот број на членови , а за одлуката од одлучувањето  се   составува и записник за советување и гласање, но  прекршочната  постапка се поведува и  ја  води секој член на комисијата  поединечно се    до нејзино завршување и испраќање на присилно извршување.      </w:t>
            </w:r>
          </w:p>
          <w:p w14:paraId="2F807B23"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(10) Во Прекршочниот орган од страна на административно техничко лице  се  води  единствена електронска  евиденција на прекршоците, изречените санкции и донесените одлуки во согласност со закон и начинот на нивното извршување , на начин пропишан од министерот за економија и труд.</w:t>
            </w:r>
          </w:p>
          <w:p w14:paraId="6F00B472"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(11) За работите од ставот (10) од овој член министерот со решение именува секретар на Комисијата.“ </w:t>
            </w:r>
          </w:p>
          <w:p w14:paraId="0917653D" w14:textId="77777777" w:rsidR="00D8350C" w:rsidRPr="00F80846" w:rsidRDefault="00D8350C" w:rsidP="00D8350C">
            <w:pPr>
              <w:jc w:val="both"/>
              <w:rPr>
                <w:rFonts w:ascii="StobiSerif Regular" w:hAnsi="StobiSerif Regular"/>
              </w:rPr>
            </w:pPr>
            <w:r w:rsidRPr="00F80846">
              <w:rPr>
                <w:rFonts w:ascii="StobiSerif Regular" w:hAnsi="StobiSerif Regular"/>
              </w:rPr>
              <w:t>(12) Покрај членовите на Прекршочната комисија, министерот за економија и труд, може да определи и нивни заменици кои по исклучок учествуваат во работата на Прекршочната комисија во случај на отсуство на некој од членовите.</w:t>
            </w:r>
          </w:p>
          <w:p w14:paraId="61939752" w14:textId="77777777" w:rsidR="00D8350C" w:rsidRPr="00F80846" w:rsidRDefault="00D8350C" w:rsidP="00D8350C">
            <w:pPr>
              <w:jc w:val="both"/>
              <w:rPr>
                <w:rFonts w:ascii="StobiSerif Regular" w:hAnsi="StobiSerif Regular"/>
              </w:rPr>
            </w:pPr>
            <w:r w:rsidRPr="00F80846">
              <w:rPr>
                <w:rFonts w:ascii="StobiSerif Regular" w:hAnsi="StobiSerif Regular"/>
              </w:rPr>
              <w:t>(13) За своето работење Прекршочната комисија донесува деловник за работа.</w:t>
            </w:r>
          </w:p>
          <w:p w14:paraId="76210D89" w14:textId="77777777" w:rsidR="00D8350C" w:rsidRPr="00F80846" w:rsidRDefault="00D8350C" w:rsidP="00D8350C">
            <w:pPr>
              <w:jc w:val="both"/>
              <w:rPr>
                <w:rFonts w:ascii="StobiSerif Regular" w:hAnsi="StobiSerif Regular"/>
              </w:rPr>
            </w:pPr>
            <w:r w:rsidRPr="00F80846">
              <w:rPr>
                <w:rFonts w:ascii="StobiSerif Regular" w:hAnsi="StobiSerif Regular"/>
              </w:rPr>
              <w:lastRenderedPageBreak/>
              <w:t>(14) Остварувањето на правото на правен лек против решението на Прекршочната комисија од ставот (1) на овој член, се спроведува согласно со Законот за прекршоците."</w:t>
            </w:r>
          </w:p>
          <w:p w14:paraId="6D113E6C" w14:textId="77777777" w:rsidR="00D8350C" w:rsidRPr="00F80846" w:rsidRDefault="00D8350C" w:rsidP="00D8350C">
            <w:pPr>
              <w:jc w:val="both"/>
              <w:rPr>
                <w:rFonts w:ascii="StobiSerif Regular" w:hAnsi="StobiSerif Regular"/>
              </w:rPr>
            </w:pPr>
            <w:r w:rsidRPr="00F80846">
              <w:rPr>
                <w:rFonts w:ascii="StobiSerif Regular" w:hAnsi="StobiSerif Regular"/>
              </w:rPr>
              <w:t>(15) Прекршочниот орган води единствена евиденција за примените прекршочни барања, за сторителите на прекршокот, правната квалификација на прекршокот, изречените прекршочни санкции, поднесените правни лекови против донесените прекршочни решенија, правосилноста на прекршочните решенија и доставувањето на присилното извршување до надлежниот орган.</w:t>
            </w:r>
          </w:p>
          <w:p w14:paraId="4994A69A" w14:textId="77777777" w:rsidR="00D8350C" w:rsidRPr="00F80846" w:rsidRDefault="00D8350C" w:rsidP="00D8350C">
            <w:pPr>
              <w:jc w:val="both"/>
              <w:rPr>
                <w:rFonts w:ascii="StobiSerif Regular" w:hAnsi="StobiSerif Regular"/>
              </w:rPr>
            </w:pPr>
            <w:r w:rsidRPr="00F80846">
              <w:rPr>
                <w:rFonts w:ascii="StobiSerif Regular" w:hAnsi="StobiSerif Regular"/>
              </w:rPr>
              <w:t>(16) За евиденцијата од став (15) на овој член и за собраните лични податоци се применуваат одредбите од правните прописи со кои е уредена оваа област.</w:t>
            </w:r>
          </w:p>
          <w:p w14:paraId="66C8350A" w14:textId="77777777" w:rsidR="00D8350C" w:rsidRPr="00F80846" w:rsidRDefault="00D8350C" w:rsidP="00D8350C">
            <w:pPr>
              <w:jc w:val="both"/>
              <w:rPr>
                <w:rFonts w:ascii="StobiSerif Regular" w:hAnsi="StobiSerif Regular"/>
              </w:rPr>
            </w:pPr>
            <w:r w:rsidRPr="00F80846">
              <w:rPr>
                <w:rFonts w:ascii="StobiSerif Regular" w:hAnsi="StobiSerif Regular"/>
              </w:rPr>
              <w:t>(14) Личните податоци од ставот (16) на овој член, се чуваат десет години од денот на внесување во евиденцијата.</w:t>
            </w:r>
          </w:p>
          <w:p w14:paraId="29A7AB55" w14:textId="77777777" w:rsidR="00D8350C" w:rsidRPr="00F80846" w:rsidRDefault="00D8350C" w:rsidP="00D8350C">
            <w:pPr>
              <w:jc w:val="both"/>
              <w:rPr>
                <w:rFonts w:ascii="StobiSerif Regular" w:hAnsi="StobiSerif Regular"/>
              </w:rPr>
            </w:pPr>
            <w:r w:rsidRPr="00F80846">
              <w:rPr>
                <w:rFonts w:ascii="StobiSerif Regular" w:hAnsi="StobiSerif Regular"/>
              </w:rPr>
              <w:t>(17) Министерот за економија и труд со акт ја пропишува формата и содржината на евиденцијата од ставот (15) на овој член."</w:t>
            </w:r>
          </w:p>
          <w:p w14:paraId="2064A888" w14:textId="3E5D6D2B" w:rsidR="00D8350C" w:rsidRPr="00F80846" w:rsidRDefault="00D8350C"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5</w:t>
            </w:r>
          </w:p>
          <w:p w14:paraId="6721B453" w14:textId="77777777" w:rsidR="005B4BCD" w:rsidRPr="00F80846" w:rsidRDefault="005B4BCD" w:rsidP="00D8350C">
            <w:pPr>
              <w:jc w:val="center"/>
              <w:rPr>
                <w:rFonts w:ascii="StobiSerif Regular" w:hAnsi="StobiSerif Regular"/>
              </w:rPr>
            </w:pPr>
          </w:p>
          <w:p w14:paraId="50A23C47" w14:textId="77777777" w:rsidR="00D8350C" w:rsidRPr="00F80846" w:rsidRDefault="00D8350C" w:rsidP="00D8350C">
            <w:pPr>
              <w:jc w:val="both"/>
              <w:rPr>
                <w:rFonts w:ascii="StobiSerif Regular" w:hAnsi="StobiSerif Regular"/>
              </w:rPr>
            </w:pPr>
            <w:r w:rsidRPr="00F80846">
              <w:rPr>
                <w:rFonts w:ascii="StobiSerif Regular" w:hAnsi="StobiSerif Regular"/>
              </w:rPr>
              <w:t>Членот 266-в се менува и гласи:</w:t>
            </w:r>
          </w:p>
          <w:p w14:paraId="7AEF4595" w14:textId="77777777" w:rsidR="00D8350C" w:rsidRPr="00F80846" w:rsidRDefault="00D8350C" w:rsidP="00D8350C">
            <w:pPr>
              <w:jc w:val="both"/>
              <w:rPr>
                <w:rFonts w:ascii="StobiSerif Regular" w:hAnsi="StobiSerif Regular"/>
              </w:rPr>
            </w:pPr>
            <w:r w:rsidRPr="00F80846">
              <w:rPr>
                <w:rFonts w:ascii="StobiSerif Regular" w:hAnsi="StobiSerif Regular"/>
              </w:rPr>
              <w:t>„(1) Ако субјектот на инспекцискиот надзор за сторениот прекршок согласно овој или друг закон го прифати порамнувањето понудено од инспекторот на труд, ќе плати половина од предвидената глоба во прекршочниот платен налог.</w:t>
            </w:r>
          </w:p>
          <w:p w14:paraId="484D6482" w14:textId="77777777" w:rsidR="00D8350C" w:rsidRPr="00F80846" w:rsidRDefault="00D8350C" w:rsidP="00D8350C">
            <w:pPr>
              <w:jc w:val="both"/>
              <w:rPr>
                <w:rFonts w:ascii="StobiSerif Regular" w:hAnsi="StobiSerif Regular"/>
              </w:rPr>
            </w:pPr>
            <w:r w:rsidRPr="00F80846">
              <w:rPr>
                <w:rFonts w:ascii="StobiSerif Regular" w:hAnsi="StobiSerif Regular"/>
              </w:rPr>
              <w:t>(2) Условот од ставот (1) на овој член се смета за исполнет само ако сторителот на прекршокот ја плати глобата во рок од осум дена од денот на доставувањето на прекршочниот платен налог.</w:t>
            </w:r>
          </w:p>
          <w:p w14:paraId="5C15A0F9" w14:textId="77777777" w:rsidR="00D8350C" w:rsidRPr="00F80846" w:rsidRDefault="00D8350C" w:rsidP="00D8350C">
            <w:pPr>
              <w:jc w:val="both"/>
              <w:rPr>
                <w:rFonts w:ascii="StobiSerif Regular" w:hAnsi="StobiSerif Regular"/>
              </w:rPr>
            </w:pPr>
            <w:r w:rsidRPr="00F80846">
              <w:rPr>
                <w:rFonts w:ascii="StobiSerif Regular" w:hAnsi="StobiSerif Regular"/>
              </w:rPr>
              <w:t>(3) Формата и содржината на прекршочниот платен налог ја пропишува министерот за економија и труд."</w:t>
            </w:r>
          </w:p>
          <w:p w14:paraId="7EA04FC8" w14:textId="77777777" w:rsidR="005B4BCD" w:rsidRPr="00F80846" w:rsidRDefault="005B4BCD" w:rsidP="00D8350C">
            <w:pPr>
              <w:jc w:val="both"/>
              <w:rPr>
                <w:rFonts w:ascii="StobiSerif Regular" w:hAnsi="StobiSerif Regular"/>
                <w:b/>
              </w:rPr>
            </w:pPr>
          </w:p>
          <w:p w14:paraId="44CD50D1" w14:textId="77777777" w:rsidR="00D8350C" w:rsidRPr="00F80846" w:rsidRDefault="00D8350C" w:rsidP="00D8350C">
            <w:pPr>
              <w:jc w:val="both"/>
              <w:rPr>
                <w:rFonts w:ascii="StobiSerif Regular" w:hAnsi="StobiSerif Regular"/>
                <w:b/>
              </w:rPr>
            </w:pPr>
            <w:r w:rsidRPr="00F80846">
              <w:rPr>
                <w:rFonts w:ascii="StobiSerif Regular" w:hAnsi="StobiSerif Regular"/>
                <w:b/>
              </w:rPr>
              <w:t>Преодни и завршни одредби</w:t>
            </w:r>
          </w:p>
          <w:p w14:paraId="63170283" w14:textId="77777777" w:rsidR="005B4BCD" w:rsidRPr="00F80846" w:rsidRDefault="005B4BCD" w:rsidP="00D8350C">
            <w:pPr>
              <w:jc w:val="center"/>
              <w:rPr>
                <w:rFonts w:ascii="StobiSerif Regular" w:hAnsi="StobiSerif Regular"/>
              </w:rPr>
            </w:pPr>
          </w:p>
          <w:p w14:paraId="13A22C08" w14:textId="12587191" w:rsidR="00D8350C" w:rsidRPr="00F80846" w:rsidRDefault="00D8350C" w:rsidP="00D8350C">
            <w:pPr>
              <w:jc w:val="center"/>
              <w:rPr>
                <w:rFonts w:ascii="StobiSerif Regular" w:hAnsi="StobiSerif Regular"/>
              </w:rPr>
            </w:pPr>
            <w:r w:rsidRPr="00F80846">
              <w:rPr>
                <w:rFonts w:ascii="StobiSerif Regular" w:hAnsi="StobiSerif Regular"/>
              </w:rPr>
              <w:t>Член 1</w:t>
            </w:r>
            <w:r w:rsidR="001C2DAA" w:rsidRPr="00F80846">
              <w:rPr>
                <w:rFonts w:ascii="StobiSerif Regular" w:hAnsi="StobiSerif Regular"/>
              </w:rPr>
              <w:t>6</w:t>
            </w:r>
          </w:p>
          <w:p w14:paraId="4F7FFB08" w14:textId="77777777" w:rsidR="00D8350C" w:rsidRPr="00F80846" w:rsidRDefault="00D8350C" w:rsidP="00D8350C">
            <w:pPr>
              <w:autoSpaceDE w:val="0"/>
              <w:autoSpaceDN w:val="0"/>
              <w:adjustRightInd w:val="0"/>
              <w:jc w:val="center"/>
              <w:rPr>
                <w:rFonts w:ascii="StobiSerif Regular" w:hAnsi="StobiSerif Regular" w:cs="Tahoma"/>
              </w:rPr>
            </w:pPr>
          </w:p>
          <w:p w14:paraId="7BCE50B9" w14:textId="3C4C423C"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(1)   Подзаконските акти согласно одредбите од овој закон </w:t>
            </w:r>
            <w:r w:rsidR="00F80846" w:rsidRPr="00F80846">
              <w:rPr>
                <w:rFonts w:ascii="StobiSerif Regular" w:hAnsi="StobiSerif Regular" w:cs="Tahoma"/>
              </w:rPr>
              <w:t>ќ</w:t>
            </w:r>
            <w:r w:rsidRPr="00F80846">
              <w:rPr>
                <w:rFonts w:ascii="StobiSerif Regular" w:hAnsi="StobiSerif Regular" w:cs="Tahoma"/>
              </w:rPr>
              <w:t>е се донесат во рок од 30 дена од денот на влегување во сила на овој закон.</w:t>
            </w:r>
          </w:p>
          <w:p w14:paraId="34FBBBD9" w14:textId="660041CD"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(2)  До донесување на актите од ставот (1) на овој член </w:t>
            </w:r>
            <w:r w:rsidR="00F80846" w:rsidRPr="00F80846">
              <w:rPr>
                <w:rFonts w:ascii="StobiSerif Regular" w:hAnsi="StobiSerif Regular" w:cs="Tahoma"/>
              </w:rPr>
              <w:t>ќе</w:t>
            </w:r>
            <w:r w:rsidRPr="00F80846">
              <w:rPr>
                <w:rFonts w:ascii="StobiSerif Regular" w:hAnsi="StobiSerif Regular" w:cs="Tahoma"/>
              </w:rPr>
              <w:t xml:space="preserve"> се применуваат  постојните </w:t>
            </w:r>
            <w:r w:rsidRPr="00F80846">
              <w:rPr>
                <w:rFonts w:ascii="StobiSerif Regular" w:hAnsi="StobiSerif Regular" w:cs="Tahoma"/>
              </w:rPr>
              <w:lastRenderedPageBreak/>
              <w:t xml:space="preserve">актите  утврдени со Законот за </w:t>
            </w:r>
            <w:r w:rsidR="00F80846" w:rsidRPr="00F80846">
              <w:rPr>
                <w:rFonts w:ascii="StobiSerif Regular" w:hAnsi="StobiSerif Regular" w:cs="Tahoma"/>
              </w:rPr>
              <w:t>работните</w:t>
            </w:r>
            <w:r w:rsidRPr="00F80846">
              <w:rPr>
                <w:rFonts w:ascii="StobiSerif Regular" w:hAnsi="StobiSerif Regular" w:cs="Tahoma"/>
              </w:rPr>
              <w:t xml:space="preserve"> односи .</w:t>
            </w:r>
            <w:r w:rsidRPr="00F80846">
              <w:rPr>
                <w:rFonts w:ascii="StobiSerif Regular" w:hAnsi="StobiSerif Regular"/>
              </w:rPr>
              <w:t xml:space="preserve"> Службен весник на Република Македонија" број 62/05, 106/08, 161/08, 114/09, 130/09, 50/10, 52/10, 124/10, 47/11, 11/12, 39/12, 13/13, 25/13, 170/13, 187/13, 113/14, 33/15, 72/15, 129/15, 27/16, 120/18 и „Службен весник на РСМ" бр. 110/19, 267/20, 151/21, 288/22, 111/23, 39/25, 74/25 и 124/25),</w:t>
            </w:r>
          </w:p>
          <w:p w14:paraId="38624A60" w14:textId="77777777" w:rsidR="00D8350C" w:rsidRPr="00F80846" w:rsidRDefault="00D8350C" w:rsidP="00D8350C">
            <w:pPr>
              <w:autoSpaceDE w:val="0"/>
              <w:autoSpaceDN w:val="0"/>
              <w:adjustRightInd w:val="0"/>
              <w:jc w:val="both"/>
              <w:rPr>
                <w:rFonts w:ascii="StobiSerif Regular" w:hAnsi="StobiSerif Regular" w:cs="Tahoma"/>
              </w:rPr>
            </w:pPr>
          </w:p>
          <w:p w14:paraId="2DCC16D9" w14:textId="17C01692" w:rsidR="00D8350C" w:rsidRPr="00F80846" w:rsidRDefault="00D8350C" w:rsidP="00D8350C">
            <w:pPr>
              <w:autoSpaceDE w:val="0"/>
              <w:autoSpaceDN w:val="0"/>
              <w:adjustRightInd w:val="0"/>
              <w:jc w:val="center"/>
              <w:rPr>
                <w:rFonts w:ascii="StobiSerif Regular" w:hAnsi="StobiSerif Regular" w:cs="Tahoma"/>
              </w:rPr>
            </w:pPr>
            <w:r w:rsidRPr="00F80846">
              <w:rPr>
                <w:rFonts w:ascii="StobiSerif Regular" w:hAnsi="StobiSerif Regular" w:cs="Tahoma"/>
              </w:rPr>
              <w:t>Член 1</w:t>
            </w:r>
            <w:r w:rsidR="001C2DAA" w:rsidRPr="00F80846">
              <w:rPr>
                <w:rFonts w:ascii="StobiSerif Regular" w:hAnsi="StobiSerif Regular" w:cs="Tahoma"/>
              </w:rPr>
              <w:t>7</w:t>
            </w:r>
          </w:p>
          <w:p w14:paraId="099551BC"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 xml:space="preserve">        Овој закон влегува во сила со денот на неговото донесување а кке се применува  осум дена по денот на неговото објавување во Службен весник на Република  Северна Македонија:</w:t>
            </w:r>
          </w:p>
          <w:p w14:paraId="406D570A" w14:textId="77777777" w:rsidR="00D8350C" w:rsidRPr="00F80846" w:rsidRDefault="00D8350C" w:rsidP="00D8350C">
            <w:pPr>
              <w:jc w:val="both"/>
              <w:rPr>
                <w:rFonts w:ascii="StobiSerif Regular" w:hAnsi="StobiSerif Regular"/>
              </w:rPr>
            </w:pPr>
          </w:p>
          <w:p w14:paraId="3DB0E7E2" w14:textId="77777777" w:rsidR="00D8350C" w:rsidRPr="00F80846" w:rsidRDefault="00D8350C" w:rsidP="00D8350C">
            <w:pPr>
              <w:jc w:val="both"/>
              <w:rPr>
                <w:rFonts w:ascii="StobiSerif Regular" w:hAnsi="StobiSerif Regular"/>
              </w:rPr>
            </w:pPr>
          </w:p>
          <w:p w14:paraId="317E26FF" w14:textId="77777777" w:rsidR="005B4BCD" w:rsidRPr="00F80846" w:rsidRDefault="005B4BCD" w:rsidP="00D8350C">
            <w:pPr>
              <w:jc w:val="center"/>
              <w:rPr>
                <w:rFonts w:ascii="StobiSerif Regular" w:hAnsi="StobiSerif Regular"/>
              </w:rPr>
            </w:pPr>
          </w:p>
          <w:p w14:paraId="4FAAC97F" w14:textId="77777777" w:rsidR="005B4BCD" w:rsidRPr="00F80846" w:rsidRDefault="005B4BCD" w:rsidP="00D8350C">
            <w:pPr>
              <w:jc w:val="center"/>
              <w:rPr>
                <w:rFonts w:ascii="StobiSerif Regular" w:hAnsi="StobiSerif Regular"/>
              </w:rPr>
            </w:pPr>
          </w:p>
          <w:p w14:paraId="6600E434" w14:textId="77777777" w:rsidR="005B4BCD" w:rsidRPr="00F80846" w:rsidRDefault="005B4BCD" w:rsidP="00D8350C">
            <w:pPr>
              <w:jc w:val="center"/>
              <w:rPr>
                <w:rFonts w:ascii="StobiSerif Regular" w:hAnsi="StobiSerif Regular"/>
              </w:rPr>
            </w:pPr>
          </w:p>
          <w:p w14:paraId="4B3F7B47" w14:textId="77777777" w:rsidR="005B4BCD" w:rsidRPr="00F80846" w:rsidRDefault="005B4BCD" w:rsidP="00D8350C">
            <w:pPr>
              <w:jc w:val="center"/>
              <w:rPr>
                <w:rFonts w:ascii="StobiSerif Regular" w:hAnsi="StobiSerif Regular"/>
              </w:rPr>
            </w:pPr>
          </w:p>
          <w:p w14:paraId="5D692B35" w14:textId="77777777" w:rsidR="005B4BCD" w:rsidRPr="00F80846" w:rsidRDefault="005B4BCD" w:rsidP="00D8350C">
            <w:pPr>
              <w:jc w:val="center"/>
              <w:rPr>
                <w:rFonts w:ascii="StobiSerif Regular" w:hAnsi="StobiSerif Regular"/>
              </w:rPr>
            </w:pPr>
          </w:p>
          <w:p w14:paraId="26AB76FC" w14:textId="77777777" w:rsidR="005B4BCD" w:rsidRPr="00F80846" w:rsidRDefault="005B4BCD" w:rsidP="00D8350C">
            <w:pPr>
              <w:jc w:val="center"/>
              <w:rPr>
                <w:rFonts w:ascii="StobiSerif Regular" w:hAnsi="StobiSerif Regular"/>
              </w:rPr>
            </w:pPr>
          </w:p>
          <w:p w14:paraId="1B005626" w14:textId="77777777" w:rsidR="005B4BCD" w:rsidRPr="00F80846" w:rsidRDefault="005B4BCD" w:rsidP="00D8350C">
            <w:pPr>
              <w:jc w:val="center"/>
              <w:rPr>
                <w:rFonts w:ascii="StobiSerif Regular" w:hAnsi="StobiSerif Regular"/>
              </w:rPr>
            </w:pPr>
          </w:p>
          <w:p w14:paraId="76F5B6E9" w14:textId="77777777" w:rsidR="005B4BCD" w:rsidRPr="00F80846" w:rsidRDefault="005B4BCD" w:rsidP="00D8350C">
            <w:pPr>
              <w:jc w:val="center"/>
              <w:rPr>
                <w:rFonts w:ascii="StobiSerif Regular" w:hAnsi="StobiSerif Regular"/>
              </w:rPr>
            </w:pPr>
          </w:p>
          <w:p w14:paraId="4B76F0F2" w14:textId="77777777" w:rsidR="005B4BCD" w:rsidRPr="00F80846" w:rsidRDefault="005B4BCD" w:rsidP="00D8350C">
            <w:pPr>
              <w:jc w:val="center"/>
              <w:rPr>
                <w:rFonts w:ascii="StobiSerif Regular" w:hAnsi="StobiSerif Regular"/>
              </w:rPr>
            </w:pPr>
          </w:p>
          <w:p w14:paraId="2D0647C3" w14:textId="77777777" w:rsidR="005B4BCD" w:rsidRPr="00F80846" w:rsidRDefault="005B4BCD" w:rsidP="00D8350C">
            <w:pPr>
              <w:jc w:val="center"/>
              <w:rPr>
                <w:rFonts w:ascii="StobiSerif Regular" w:hAnsi="StobiSerif Regular"/>
              </w:rPr>
            </w:pPr>
          </w:p>
          <w:p w14:paraId="64FBC121" w14:textId="77777777" w:rsidR="005B4BCD" w:rsidRPr="00F80846" w:rsidRDefault="005B4BCD" w:rsidP="00D8350C">
            <w:pPr>
              <w:jc w:val="center"/>
              <w:rPr>
                <w:rFonts w:ascii="StobiSerif Regular" w:hAnsi="StobiSerif Regular"/>
              </w:rPr>
            </w:pPr>
          </w:p>
          <w:p w14:paraId="292CFF28" w14:textId="77777777" w:rsidR="005B4BCD" w:rsidRPr="00F80846" w:rsidRDefault="005B4BCD" w:rsidP="00D8350C">
            <w:pPr>
              <w:jc w:val="center"/>
              <w:rPr>
                <w:rFonts w:ascii="StobiSerif Regular" w:hAnsi="StobiSerif Regular"/>
              </w:rPr>
            </w:pPr>
          </w:p>
          <w:p w14:paraId="3E457826" w14:textId="77777777" w:rsidR="005B4BCD" w:rsidRPr="00F80846" w:rsidRDefault="005B4BCD" w:rsidP="00D8350C">
            <w:pPr>
              <w:jc w:val="center"/>
              <w:rPr>
                <w:rFonts w:ascii="StobiSerif Regular" w:hAnsi="StobiSerif Regular"/>
              </w:rPr>
            </w:pPr>
          </w:p>
          <w:p w14:paraId="0A1F22C0" w14:textId="77777777" w:rsidR="005B4BCD" w:rsidRPr="00F80846" w:rsidRDefault="005B4BCD" w:rsidP="00D8350C">
            <w:pPr>
              <w:jc w:val="center"/>
              <w:rPr>
                <w:rFonts w:ascii="StobiSerif Regular" w:hAnsi="StobiSerif Regular"/>
              </w:rPr>
            </w:pPr>
          </w:p>
          <w:p w14:paraId="6784C42A" w14:textId="77777777" w:rsidR="005B4BCD" w:rsidRPr="00F80846" w:rsidRDefault="005B4BCD" w:rsidP="00D8350C">
            <w:pPr>
              <w:jc w:val="center"/>
              <w:rPr>
                <w:rFonts w:ascii="StobiSerif Regular" w:hAnsi="StobiSerif Regular"/>
              </w:rPr>
            </w:pPr>
          </w:p>
          <w:p w14:paraId="6B6663BC" w14:textId="77777777" w:rsidR="005B4BCD" w:rsidRPr="00F80846" w:rsidRDefault="005B4BCD" w:rsidP="00D8350C">
            <w:pPr>
              <w:jc w:val="center"/>
              <w:rPr>
                <w:rFonts w:ascii="StobiSerif Regular" w:hAnsi="StobiSerif Regular"/>
              </w:rPr>
            </w:pPr>
          </w:p>
          <w:p w14:paraId="520D1364" w14:textId="77777777" w:rsidR="005B4BCD" w:rsidRPr="00F80846" w:rsidRDefault="005B4BCD" w:rsidP="00D8350C">
            <w:pPr>
              <w:jc w:val="center"/>
              <w:rPr>
                <w:rFonts w:ascii="StobiSerif Regular" w:hAnsi="StobiSerif Regular"/>
              </w:rPr>
            </w:pPr>
          </w:p>
          <w:p w14:paraId="5AADB2FA" w14:textId="77777777" w:rsidR="005B4BCD" w:rsidRPr="00F80846" w:rsidRDefault="005B4BCD" w:rsidP="00D8350C">
            <w:pPr>
              <w:jc w:val="center"/>
              <w:rPr>
                <w:rFonts w:ascii="StobiSerif Regular" w:hAnsi="StobiSerif Regular"/>
              </w:rPr>
            </w:pPr>
          </w:p>
          <w:p w14:paraId="0AA29B87" w14:textId="77777777" w:rsidR="00671769" w:rsidRPr="00F80846" w:rsidRDefault="00671769" w:rsidP="00671769">
            <w:pPr>
              <w:jc w:val="center"/>
              <w:rPr>
                <w:rFonts w:ascii="StobiSerif Regular" w:hAnsi="StobiSerif Regular"/>
                <w:b/>
                <w:bCs/>
              </w:rPr>
            </w:pPr>
            <w:r w:rsidRPr="00F80846">
              <w:rPr>
                <w:rFonts w:ascii="StobiSerif Regular" w:hAnsi="StobiSerif Regular"/>
                <w:b/>
                <w:bCs/>
              </w:rPr>
              <w:t>ОБРАЗЛОЖЕНИЕ</w:t>
            </w:r>
          </w:p>
          <w:p w14:paraId="1B354F47" w14:textId="77777777" w:rsidR="00671769" w:rsidRPr="00F80846" w:rsidRDefault="00671769" w:rsidP="00671769">
            <w:pPr>
              <w:jc w:val="center"/>
              <w:rPr>
                <w:rFonts w:ascii="StobiSerif Regular" w:hAnsi="StobiSerif Regular"/>
                <w:b/>
                <w:bCs/>
              </w:rPr>
            </w:pPr>
            <w:r w:rsidRPr="00F80846">
              <w:rPr>
                <w:rFonts w:ascii="StobiSerif Regular" w:hAnsi="StobiSerif Regular"/>
                <w:b/>
                <w:bCs/>
              </w:rPr>
              <w:t>I. ОБЈАСНУВАЊЕ НА СОДРЖИНАТА НА ОДРЕДБИТЕ НА ПРЕДЛОГОТ НА ЗАКОН</w:t>
            </w:r>
          </w:p>
          <w:p w14:paraId="672F2A56" w14:textId="77777777" w:rsidR="00671769" w:rsidRPr="00F80846" w:rsidRDefault="00671769" w:rsidP="00671769">
            <w:pPr>
              <w:jc w:val="both"/>
              <w:rPr>
                <w:rFonts w:ascii="StobiSerif Regular" w:hAnsi="StobiSerif Regular"/>
              </w:rPr>
            </w:pPr>
            <w:r w:rsidRPr="00F80846">
              <w:rPr>
                <w:rFonts w:ascii="StobiSerif Regular" w:hAnsi="StobiSerif Regular"/>
              </w:rPr>
              <w:t>Предлогот на Закон за изменување и дополнување на Законот за работните односи содржи 17 члена.</w:t>
            </w:r>
          </w:p>
          <w:p w14:paraId="17781364" w14:textId="77777777" w:rsidR="00671769" w:rsidRPr="00F80846" w:rsidRDefault="00671769" w:rsidP="00671769">
            <w:pPr>
              <w:jc w:val="both"/>
              <w:rPr>
                <w:rFonts w:ascii="StobiSerif Regular" w:hAnsi="StobiSerif Regular"/>
              </w:rPr>
            </w:pPr>
            <w:r w:rsidRPr="00F80846">
              <w:rPr>
                <w:rFonts w:ascii="StobiSerif Regular" w:hAnsi="StobiSerif Regular"/>
              </w:rPr>
              <w:t>Со членовите од 1 до 15 од Предлогот на Законот се врши усогласување со одредбите од Законот за инспекциски надзор („Службен весник на Република Северна Македонија“ бр. 102/19, 272/24, 22/25 и 135/25).</w:t>
            </w:r>
          </w:p>
          <w:p w14:paraId="3C4DEF20" w14:textId="77777777" w:rsidR="00671769" w:rsidRPr="00F80846" w:rsidRDefault="00671769" w:rsidP="00671769">
            <w:pPr>
              <w:jc w:val="both"/>
              <w:rPr>
                <w:rFonts w:ascii="StobiSerif Regular" w:hAnsi="StobiSerif Regular"/>
              </w:rPr>
            </w:pPr>
          </w:p>
          <w:p w14:paraId="748C9740" w14:textId="58B1E93F" w:rsidR="00671769" w:rsidRPr="00F80846" w:rsidRDefault="00671769" w:rsidP="00671769">
            <w:pPr>
              <w:jc w:val="both"/>
              <w:rPr>
                <w:rFonts w:ascii="StobiSerif Regular" w:hAnsi="StobiSerif Regular"/>
              </w:rPr>
            </w:pPr>
            <w:r w:rsidRPr="00F80846">
              <w:rPr>
                <w:rFonts w:ascii="StobiSerif Regular" w:hAnsi="StobiSerif Regular"/>
              </w:rPr>
              <w:t xml:space="preserve">Со членот 1 се менува член 102 став (3) кој се однесува на правото на работникот да бара донесување на времена мерка за враќање на работа до донесување на правосилна судска </w:t>
            </w:r>
            <w:r w:rsidRPr="00F80846">
              <w:rPr>
                <w:rFonts w:ascii="StobiSerif Regular" w:hAnsi="StobiSerif Regular"/>
              </w:rPr>
              <w:lastRenderedPageBreak/>
              <w:t>пресуда по поднесениот спор за оспорување на отказот.</w:t>
            </w:r>
          </w:p>
          <w:p w14:paraId="4494C8CA" w14:textId="77777777" w:rsidR="00671769" w:rsidRPr="00F80846" w:rsidRDefault="00671769" w:rsidP="00671769">
            <w:pPr>
              <w:jc w:val="both"/>
              <w:rPr>
                <w:rFonts w:ascii="StobiSerif Regular" w:hAnsi="StobiSerif Regular"/>
              </w:rPr>
            </w:pPr>
          </w:p>
          <w:p w14:paraId="50936DBB" w14:textId="14DB8548" w:rsidR="00671769" w:rsidRPr="00F80846" w:rsidRDefault="00671769" w:rsidP="00671769">
            <w:pPr>
              <w:jc w:val="both"/>
              <w:rPr>
                <w:rFonts w:ascii="StobiSerif Regular" w:hAnsi="StobiSerif Regular"/>
              </w:rPr>
            </w:pPr>
            <w:r w:rsidRPr="00F80846">
              <w:rPr>
                <w:rFonts w:ascii="StobiSerif Regular" w:hAnsi="StobiSerif Regular"/>
              </w:rPr>
              <w:t>Со членот 2 се менува членот 252 со кој се прецизира содржината и ограничувањата на договорот за дело надвор од регистрираната дејност на работодавачот, со изричното утврдување на случаите во кои таков договор не може да се склучи, при што договорите склучени спротивно на наведените ограничувања се ништовни.</w:t>
            </w:r>
          </w:p>
          <w:p w14:paraId="46A22099" w14:textId="77777777" w:rsidR="00671769" w:rsidRPr="00F80846" w:rsidRDefault="00671769" w:rsidP="00671769">
            <w:pPr>
              <w:jc w:val="both"/>
              <w:rPr>
                <w:rFonts w:ascii="StobiSerif Regular" w:hAnsi="StobiSerif Regular"/>
              </w:rPr>
            </w:pPr>
          </w:p>
          <w:p w14:paraId="42E585F6" w14:textId="1AE7B89D" w:rsidR="00671769" w:rsidRPr="00F80846" w:rsidRDefault="00671769" w:rsidP="00671769">
            <w:pPr>
              <w:jc w:val="both"/>
              <w:rPr>
                <w:rFonts w:ascii="StobiSerif Regular" w:hAnsi="StobiSerif Regular"/>
              </w:rPr>
            </w:pPr>
            <w:r w:rsidRPr="00F80846">
              <w:rPr>
                <w:rFonts w:ascii="StobiSerif Regular" w:hAnsi="StobiSerif Regular"/>
              </w:rPr>
              <w:t>Со членовите 3, 4, 5, 6, 7, 8, 9, 10 и 11, се врши усогласување на постапката за вршење на инспекциски надзор со одредбите од Законот за инспекциски надзор („Службен весник на Република Северна Македонија“ бр. 102/19, 272/24, 22/25 и 135/25), при што членовите 258, 258-а, 259, 259-а, 259-б, 260, 261, 261-а се менуваат или дополнуваат заради прецизирање на надлежностите на инспекторот на трудот, постапката за изрекување на инспекциски мерки, условите за забрана на работа, прекршочното порамнување и водењето на евиденција.</w:t>
            </w:r>
          </w:p>
          <w:p w14:paraId="4D32902C" w14:textId="77777777" w:rsidR="00671769" w:rsidRPr="00F80846" w:rsidRDefault="00671769" w:rsidP="00671769">
            <w:pPr>
              <w:jc w:val="both"/>
              <w:rPr>
                <w:rFonts w:ascii="StobiSerif Regular" w:hAnsi="StobiSerif Regular"/>
              </w:rPr>
            </w:pPr>
          </w:p>
          <w:p w14:paraId="7A50FED6" w14:textId="54C964F3" w:rsidR="00671769" w:rsidRPr="00F80846" w:rsidRDefault="00671769" w:rsidP="00671769">
            <w:pPr>
              <w:jc w:val="both"/>
              <w:rPr>
                <w:rFonts w:ascii="StobiSerif Regular" w:hAnsi="StobiSerif Regular"/>
              </w:rPr>
            </w:pPr>
            <w:r w:rsidRPr="00F80846">
              <w:rPr>
                <w:rFonts w:ascii="StobiSerif Regular" w:hAnsi="StobiSerif Regular"/>
              </w:rPr>
              <w:t>Со членот 11 се брише членот 262 кој беше супстиуиран со новите решенија содржани во членовите 258 и 258-а.</w:t>
            </w:r>
          </w:p>
          <w:p w14:paraId="38164A05" w14:textId="77777777" w:rsidR="00671769" w:rsidRPr="00F80846" w:rsidRDefault="00671769" w:rsidP="00671769">
            <w:pPr>
              <w:jc w:val="both"/>
              <w:rPr>
                <w:rFonts w:ascii="StobiSerif Regular" w:hAnsi="StobiSerif Regular"/>
              </w:rPr>
            </w:pPr>
          </w:p>
          <w:p w14:paraId="104D5B18" w14:textId="5DB7ABCE" w:rsidR="00671769" w:rsidRPr="00F80846" w:rsidRDefault="00671769" w:rsidP="00671769">
            <w:pPr>
              <w:jc w:val="both"/>
              <w:rPr>
                <w:rFonts w:ascii="StobiSerif Regular" w:hAnsi="StobiSerif Regular"/>
              </w:rPr>
            </w:pPr>
            <w:r w:rsidRPr="00F80846">
              <w:rPr>
                <w:rFonts w:ascii="StobiSerif Regular" w:hAnsi="StobiSerif Regular"/>
              </w:rPr>
              <w:t xml:space="preserve">Со членот 12 и членот 13 се дополнуваат членовите 265 и 265-а со нови алинеи кои се однесуваат на прекршоците поврзани со договорот за дело, а истовремено се бришат ставовите (4) и (5) кои биле </w:t>
            </w:r>
            <w:r w:rsidR="00F80846" w:rsidRPr="00F80846">
              <w:rPr>
                <w:rFonts w:ascii="StobiSerif Regular" w:hAnsi="StobiSerif Regular"/>
              </w:rPr>
              <w:t>преземени</w:t>
            </w:r>
            <w:r w:rsidRPr="00F80846">
              <w:rPr>
                <w:rFonts w:ascii="StobiSerif Regular" w:hAnsi="StobiSerif Regular"/>
              </w:rPr>
              <w:t xml:space="preserve"> во членот 266-а.</w:t>
            </w:r>
          </w:p>
          <w:p w14:paraId="25FD6414" w14:textId="77777777" w:rsidR="00671769" w:rsidRPr="00F80846" w:rsidRDefault="00671769" w:rsidP="00671769">
            <w:pPr>
              <w:jc w:val="both"/>
              <w:rPr>
                <w:rFonts w:ascii="StobiSerif Regular" w:hAnsi="StobiSerif Regular"/>
              </w:rPr>
            </w:pPr>
          </w:p>
          <w:p w14:paraId="02AC6B3C" w14:textId="4A226EB1" w:rsidR="00671769" w:rsidRPr="00F80846" w:rsidRDefault="00671769" w:rsidP="00671769">
            <w:pPr>
              <w:jc w:val="both"/>
              <w:rPr>
                <w:rFonts w:ascii="StobiSerif Regular" w:hAnsi="StobiSerif Regular"/>
              </w:rPr>
            </w:pPr>
            <w:r w:rsidRPr="00F80846">
              <w:rPr>
                <w:rFonts w:ascii="StobiSerif Regular" w:hAnsi="StobiSerif Regular"/>
              </w:rPr>
              <w:t>Со членовите 14 и 15 се менуваат членовите 266-а и 266-в со кои се уредуваат составот и надлежноста на Прекршочната комисија, начинот на водење на прекршочна постапка, евиденцијата и прекршочното порамнување, усогласено со Законот за инспекциски надзор и Законот за прекршоците.</w:t>
            </w:r>
          </w:p>
          <w:p w14:paraId="4A5AB2CD" w14:textId="77777777" w:rsidR="00671769" w:rsidRPr="00F80846" w:rsidRDefault="00671769" w:rsidP="00671769">
            <w:pPr>
              <w:jc w:val="both"/>
              <w:rPr>
                <w:rFonts w:ascii="StobiSerif Regular" w:hAnsi="StobiSerif Regular"/>
              </w:rPr>
            </w:pPr>
          </w:p>
          <w:p w14:paraId="2B9A8329" w14:textId="04F51CB3" w:rsidR="00671769" w:rsidRPr="00F80846" w:rsidRDefault="00671769" w:rsidP="00671769">
            <w:pPr>
              <w:jc w:val="both"/>
              <w:rPr>
                <w:rFonts w:ascii="StobiSerif Regular" w:hAnsi="StobiSerif Regular"/>
              </w:rPr>
            </w:pPr>
            <w:r w:rsidRPr="00F80846">
              <w:rPr>
                <w:rFonts w:ascii="StobiSerif Regular" w:hAnsi="StobiSerif Regular"/>
              </w:rPr>
              <w:t>Со членот 16 е уреден рокот за донесување на подзаконски акти согласно одредбите од овој закон.</w:t>
            </w:r>
          </w:p>
          <w:p w14:paraId="15554E7E" w14:textId="77777777" w:rsidR="00671769" w:rsidRPr="00F80846" w:rsidRDefault="00671769" w:rsidP="00671769">
            <w:pPr>
              <w:jc w:val="both"/>
              <w:rPr>
                <w:rFonts w:ascii="StobiSerif Regular" w:hAnsi="StobiSerif Regular"/>
              </w:rPr>
            </w:pPr>
          </w:p>
          <w:p w14:paraId="61A695BC" w14:textId="5EEBC0EE" w:rsidR="00671769" w:rsidRPr="00F80846" w:rsidRDefault="00671769" w:rsidP="00671769">
            <w:pPr>
              <w:jc w:val="both"/>
              <w:rPr>
                <w:rFonts w:ascii="StobiSerif Regular" w:hAnsi="StobiSerif Regular"/>
              </w:rPr>
            </w:pPr>
            <w:r w:rsidRPr="00F80846">
              <w:rPr>
                <w:rFonts w:ascii="StobiSerif Regular" w:hAnsi="StobiSerif Regular"/>
              </w:rPr>
              <w:t>Со членот 17 е уредено влегувањето во сила на овој закон.</w:t>
            </w:r>
          </w:p>
          <w:p w14:paraId="192C98B9" w14:textId="77777777" w:rsidR="00671769" w:rsidRPr="00F80846" w:rsidRDefault="00671769" w:rsidP="00671769">
            <w:pPr>
              <w:jc w:val="both"/>
              <w:rPr>
                <w:rFonts w:ascii="StobiSerif Regular" w:hAnsi="StobiSerif Regular"/>
              </w:rPr>
            </w:pPr>
          </w:p>
          <w:p w14:paraId="4ECB35F9" w14:textId="04B0FE0F" w:rsidR="00671769" w:rsidRPr="00F80846" w:rsidRDefault="00671769" w:rsidP="00671769">
            <w:pPr>
              <w:jc w:val="center"/>
              <w:rPr>
                <w:rFonts w:ascii="StobiSerif Regular" w:hAnsi="StobiSerif Regular"/>
                <w:b/>
                <w:bCs/>
              </w:rPr>
            </w:pPr>
            <w:r w:rsidRPr="00F80846">
              <w:rPr>
                <w:rFonts w:ascii="StobiSerif Regular" w:hAnsi="StobiSerif Regular"/>
                <w:b/>
                <w:bCs/>
              </w:rPr>
              <w:t>II. МЕЃУСЕБНА ПОВРЗАНОСТ НА РЕШЕНИЈАТА СОДРЖАНИ ВО ПРЕДЛОЖЕНИТЕ ОДРЕДБИ</w:t>
            </w:r>
          </w:p>
          <w:p w14:paraId="150F4777" w14:textId="77777777" w:rsidR="00671769" w:rsidRPr="00F80846" w:rsidRDefault="00671769" w:rsidP="00671769">
            <w:pPr>
              <w:jc w:val="center"/>
              <w:rPr>
                <w:rFonts w:ascii="StobiSerif Regular" w:hAnsi="StobiSerif Regular"/>
                <w:b/>
                <w:bCs/>
              </w:rPr>
            </w:pPr>
          </w:p>
          <w:p w14:paraId="64E261C7" w14:textId="063554AF" w:rsidR="00671769" w:rsidRPr="00F80846" w:rsidRDefault="00671769" w:rsidP="00671769">
            <w:pPr>
              <w:jc w:val="both"/>
              <w:rPr>
                <w:rFonts w:ascii="StobiSerif Regular" w:hAnsi="StobiSerif Regular"/>
              </w:rPr>
            </w:pPr>
            <w:r w:rsidRPr="00F80846">
              <w:rPr>
                <w:rFonts w:ascii="StobiSerif Regular" w:hAnsi="StobiSerif Regular"/>
              </w:rPr>
              <w:t>Решенијата содржани во предложените одредби се меѓусебно поврзани и сочинуваат правна целина.</w:t>
            </w:r>
          </w:p>
          <w:p w14:paraId="46FE76BF" w14:textId="77777777" w:rsidR="00671769" w:rsidRPr="00F80846" w:rsidRDefault="00671769" w:rsidP="00671769">
            <w:pPr>
              <w:jc w:val="both"/>
              <w:rPr>
                <w:rFonts w:ascii="StobiSerif Regular" w:hAnsi="StobiSerif Regular"/>
              </w:rPr>
            </w:pPr>
          </w:p>
          <w:p w14:paraId="5BCE04B4" w14:textId="2B1E4791" w:rsidR="00671769" w:rsidRPr="00F80846" w:rsidRDefault="00671769" w:rsidP="00671769">
            <w:pPr>
              <w:jc w:val="center"/>
              <w:rPr>
                <w:rFonts w:ascii="StobiSerif Regular" w:hAnsi="StobiSerif Regular"/>
                <w:b/>
                <w:bCs/>
              </w:rPr>
            </w:pPr>
            <w:r w:rsidRPr="00F80846">
              <w:rPr>
                <w:rFonts w:ascii="StobiSerif Regular" w:hAnsi="StobiSerif Regular"/>
                <w:b/>
                <w:bCs/>
              </w:rPr>
              <w:t>III. ПОСЛЕДИЦИ ШТО ЌЕ ПРОИЗЛЕЗАТ ОД ПРЕДЛОЖЕНИТЕ РЕШЕНИЈА</w:t>
            </w:r>
          </w:p>
          <w:p w14:paraId="43AC58C5" w14:textId="77777777" w:rsidR="00671769" w:rsidRPr="00F80846" w:rsidRDefault="00671769" w:rsidP="00671769">
            <w:pPr>
              <w:jc w:val="center"/>
              <w:rPr>
                <w:rFonts w:ascii="StobiSerif Regular" w:hAnsi="StobiSerif Regular"/>
                <w:b/>
                <w:bCs/>
              </w:rPr>
            </w:pPr>
          </w:p>
          <w:p w14:paraId="54B7FDE1" w14:textId="09975F6F" w:rsidR="005B4BCD" w:rsidRPr="00F80846" w:rsidRDefault="00671769" w:rsidP="00671769">
            <w:pPr>
              <w:jc w:val="both"/>
              <w:rPr>
                <w:rFonts w:ascii="StobiSerif Regular" w:hAnsi="StobiSerif Regular"/>
              </w:rPr>
            </w:pPr>
            <w:r w:rsidRPr="00F80846">
              <w:rPr>
                <w:rFonts w:ascii="StobiSerif Regular" w:hAnsi="StobiSerif Regular"/>
              </w:rPr>
              <w:t>Со предложениот закон се врши усогласување на Законот за работните односи со Законот за инспекциски надзор („Службен весник на Република Северна Македонија“ бр. 102/19, 272/24, 22/25 и 135/25), со што ќе се овозможи конзистентност на правниот систем и доследна примена на законските одредби во работите кои се однесуваат на работните односи и заштитата на работниците при работењето.</w:t>
            </w:r>
          </w:p>
          <w:p w14:paraId="12E003E9" w14:textId="77777777" w:rsidR="005B4BCD" w:rsidRPr="00F80846" w:rsidRDefault="005B4BCD" w:rsidP="00D8350C">
            <w:pPr>
              <w:jc w:val="center"/>
              <w:rPr>
                <w:rFonts w:ascii="StobiSerif Regular" w:hAnsi="StobiSerif Regular"/>
              </w:rPr>
            </w:pPr>
          </w:p>
          <w:p w14:paraId="3702B9D7" w14:textId="77777777" w:rsidR="005B4BCD" w:rsidRPr="00F80846" w:rsidRDefault="005B4BCD" w:rsidP="00D8350C">
            <w:pPr>
              <w:jc w:val="center"/>
              <w:rPr>
                <w:rFonts w:ascii="StobiSerif Regular" w:hAnsi="StobiSerif Regular"/>
              </w:rPr>
            </w:pPr>
          </w:p>
          <w:p w14:paraId="46BCAD5B" w14:textId="77777777" w:rsidR="00D8350C" w:rsidRPr="00F80846" w:rsidRDefault="00D8350C" w:rsidP="005B4BCD">
            <w:pPr>
              <w:rPr>
                <w:rFonts w:ascii="StobiSerif Regular" w:hAnsi="StobiSerif Regular"/>
                <w:b/>
                <w:bCs/>
              </w:rPr>
            </w:pPr>
            <w:r w:rsidRPr="00F80846">
              <w:rPr>
                <w:rFonts w:ascii="StobiSerif Regular" w:hAnsi="StobiSerif Regular"/>
                <w:b/>
                <w:bCs/>
              </w:rPr>
              <w:t>ТЕКСТ НА ОДРЕДБИТЕ ОД ЗАКОНОТ</w:t>
            </w:r>
          </w:p>
          <w:p w14:paraId="4F53573F" w14:textId="77777777" w:rsidR="00D8350C" w:rsidRPr="00F80846" w:rsidRDefault="00D8350C" w:rsidP="00D8350C">
            <w:pPr>
              <w:jc w:val="center"/>
              <w:rPr>
                <w:rFonts w:ascii="StobiSerif Regular" w:hAnsi="StobiSerif Regular"/>
                <w:b/>
                <w:bCs/>
              </w:rPr>
            </w:pPr>
            <w:r w:rsidRPr="00F80846">
              <w:rPr>
                <w:rFonts w:ascii="StobiSerif Regular" w:hAnsi="StobiSerif Regular"/>
                <w:b/>
                <w:bCs/>
              </w:rPr>
              <w:t>КОИ СЕ МЕНУВААТ</w:t>
            </w:r>
          </w:p>
          <w:p w14:paraId="4B46E7E6" w14:textId="77777777" w:rsidR="00D8350C" w:rsidRPr="00F80846" w:rsidRDefault="00D8350C" w:rsidP="00D8350C">
            <w:pPr>
              <w:autoSpaceDE w:val="0"/>
              <w:autoSpaceDN w:val="0"/>
              <w:adjustRightInd w:val="0"/>
              <w:jc w:val="both"/>
              <w:rPr>
                <w:rFonts w:ascii="StobiSerif Regular" w:hAnsi="StobiSerif Regular" w:cs="Tahoma-Bold"/>
                <w:bCs/>
              </w:rPr>
            </w:pPr>
          </w:p>
          <w:p w14:paraId="7A3B3E7D" w14:textId="77777777" w:rsidR="00D8350C" w:rsidRPr="00F80846" w:rsidRDefault="00D8350C" w:rsidP="00D8350C">
            <w:pPr>
              <w:autoSpaceDE w:val="0"/>
              <w:autoSpaceDN w:val="0"/>
              <w:adjustRightInd w:val="0"/>
              <w:jc w:val="center"/>
              <w:rPr>
                <w:rFonts w:ascii="StobiSerif Regular" w:hAnsi="StobiSerif Regular" w:cs="Tahoma-Bold"/>
                <w:bCs/>
              </w:rPr>
            </w:pPr>
            <w:r w:rsidRPr="00F80846">
              <w:rPr>
                <w:rFonts w:ascii="StobiSerif Regular" w:hAnsi="StobiSerif Regular" w:cs="Tahoma-Bold"/>
                <w:bCs/>
              </w:rPr>
              <w:t>Член 252</w:t>
            </w:r>
          </w:p>
          <w:p w14:paraId="4DD93CBE"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(1) Работодавачот може со определено лице да склучи договор поради вршење работи кои се надвор од дејноста на работодавачот, а кои имаат за предмет самостојна изработка или поправка на определени предмети, самостојно извршување на определена физичка или интелектуална работа.</w:t>
            </w:r>
          </w:p>
          <w:p w14:paraId="21FC1E44" w14:textId="77777777" w:rsidR="00D8350C" w:rsidRPr="00F80846" w:rsidRDefault="00D8350C" w:rsidP="00D8350C">
            <w:pPr>
              <w:autoSpaceDE w:val="0"/>
              <w:autoSpaceDN w:val="0"/>
              <w:adjustRightInd w:val="0"/>
              <w:jc w:val="both"/>
              <w:rPr>
                <w:rFonts w:ascii="Tahoma" w:hAnsi="Tahoma" w:cs="Tahoma"/>
                <w:sz w:val="24"/>
                <w:szCs w:val="24"/>
              </w:rPr>
            </w:pPr>
            <w:r w:rsidRPr="00F80846">
              <w:rPr>
                <w:rFonts w:ascii="StobiSerif Regular" w:hAnsi="StobiSerif Regular" w:cs="Tahoma"/>
              </w:rPr>
              <w:t>(2) Договорот од ставот (1) на овој член може да се склучи и за културно- уметнички работи со лице кое врши културно-уметничка дејност</w:t>
            </w:r>
            <w:r w:rsidRPr="00F80846">
              <w:rPr>
                <w:rFonts w:ascii="Tahoma" w:hAnsi="Tahoma" w:cs="Tahoma"/>
                <w:sz w:val="24"/>
                <w:szCs w:val="24"/>
              </w:rPr>
              <w:t>.</w:t>
            </w:r>
          </w:p>
          <w:p w14:paraId="6021D6FD" w14:textId="77777777" w:rsidR="00D8350C" w:rsidRPr="00F80846" w:rsidRDefault="00D8350C" w:rsidP="00D8350C">
            <w:pPr>
              <w:autoSpaceDE w:val="0"/>
              <w:autoSpaceDN w:val="0"/>
              <w:adjustRightInd w:val="0"/>
              <w:jc w:val="both"/>
              <w:rPr>
                <w:rFonts w:ascii="StobiSerif Regular" w:hAnsi="StobiSerif Regular" w:cs="Tahoma"/>
              </w:rPr>
            </w:pPr>
          </w:p>
          <w:p w14:paraId="0D41A245"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258</w:t>
            </w:r>
          </w:p>
          <w:p w14:paraId="29FAFC4C" w14:textId="77777777" w:rsidR="00D8350C" w:rsidRPr="00F80846" w:rsidRDefault="00D8350C" w:rsidP="00D8350C">
            <w:pPr>
              <w:jc w:val="both"/>
              <w:rPr>
                <w:rFonts w:ascii="StobiSerif Regular" w:hAnsi="StobiSerif Regular"/>
              </w:rPr>
            </w:pPr>
            <w:r w:rsidRPr="00F80846">
              <w:rPr>
                <w:rFonts w:ascii="StobiSerif Regular" w:hAnsi="StobiSerif Regular"/>
              </w:rPr>
              <w:t>(1) Ако при вршењето на инспекциски надзор надлежниот инспектор утврди дека субјектот на инспекцискиот надзор сторил прекршок утврден во членовите 265, 265-а и 266 од овој закон, е должен за сторениот прекршок да состави записник, согласно со закон, и со решение на субјектот на инспекцискиот надзор да му изрече инспекциска мерка опомена и да му определи рок во кој е должен да ги отстрани утврдените неправилности и недостатоци.</w:t>
            </w:r>
          </w:p>
          <w:p w14:paraId="1CADB12D"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(2) Решението од ставот (1) на овој член, се донесува веднаш, а најдоцна во рок од осум </w:t>
            </w:r>
            <w:r w:rsidRPr="00F80846">
              <w:rPr>
                <w:rFonts w:ascii="StobiSerif Regular" w:hAnsi="StobiSerif Regular"/>
              </w:rPr>
              <w:lastRenderedPageBreak/>
              <w:t>дена од денот на изготвувањето на записникот, согласно со закон.</w:t>
            </w:r>
          </w:p>
          <w:p w14:paraId="4E72BC5A" w14:textId="77777777" w:rsidR="00D8350C" w:rsidRPr="00F80846" w:rsidRDefault="00D8350C" w:rsidP="00D8350C">
            <w:pPr>
              <w:jc w:val="both"/>
              <w:rPr>
                <w:rFonts w:ascii="StobiSerif Regular" w:hAnsi="StobiSerif Regular"/>
              </w:rPr>
            </w:pPr>
            <w:r w:rsidRPr="00F80846">
              <w:rPr>
                <w:rFonts w:ascii="StobiSerif Regular" w:hAnsi="StobiSerif Regular"/>
              </w:rPr>
              <w:t>(3) Кога при вршењето на инспекцискиот надзор не се утврдени неправилности и други повреди на закон или друг пропис или утврдените неправилности се отстранети во текот на вршењето на инспекцискиот надзор или во рокот утврден со решението од ставот (1) на овој член, инспекторот ја запира постапката, со констатација во записникот, согласно со закон.</w:t>
            </w:r>
          </w:p>
          <w:p w14:paraId="22B09A98" w14:textId="77777777" w:rsidR="00D8350C" w:rsidRPr="00F80846" w:rsidRDefault="00D8350C" w:rsidP="00D8350C">
            <w:pPr>
              <w:jc w:val="both"/>
              <w:rPr>
                <w:rFonts w:ascii="StobiSerif Regular" w:hAnsi="StobiSerif Regular"/>
              </w:rPr>
            </w:pPr>
            <w:r w:rsidRPr="00F80846">
              <w:rPr>
                <w:rFonts w:ascii="StobiSerif Regular" w:hAnsi="StobiSerif Regular"/>
              </w:rPr>
              <w:t>(4) По исклучок од ставот (3) на овој член, инспекторот може да изрече инспекциска мерка со усно решение наведено во записникот, согласно со закон.</w:t>
            </w:r>
          </w:p>
          <w:p w14:paraId="6C278126" w14:textId="77777777" w:rsidR="00D8350C" w:rsidRPr="00F80846" w:rsidRDefault="00D8350C" w:rsidP="00D8350C">
            <w:pPr>
              <w:jc w:val="both"/>
              <w:rPr>
                <w:rFonts w:ascii="StobiSerif Regular" w:hAnsi="StobiSerif Regular"/>
              </w:rPr>
            </w:pPr>
            <w:r w:rsidRPr="00F80846">
              <w:rPr>
                <w:rFonts w:ascii="StobiSerif Regular" w:hAnsi="StobiSerif Regular"/>
              </w:rPr>
              <w:t>(5) Во случајот од ставот (4) на овој член, инспекторот е должен веднаш, а најдоцна во рок од осум дена, да донесе писмено решение за изрекување на инспекциска мерка, согласно со закон.</w:t>
            </w:r>
          </w:p>
          <w:p w14:paraId="42927708" w14:textId="77777777" w:rsidR="00D8350C" w:rsidRPr="00F80846" w:rsidRDefault="00D8350C" w:rsidP="00D8350C">
            <w:pPr>
              <w:jc w:val="both"/>
              <w:rPr>
                <w:rFonts w:ascii="StobiSerif Regular" w:hAnsi="StobiSerif Regular"/>
              </w:rPr>
            </w:pPr>
            <w:r w:rsidRPr="00F80846">
              <w:rPr>
                <w:rFonts w:ascii="StobiSerif Regular" w:hAnsi="StobiSerif Regular"/>
              </w:rPr>
              <w:t>(6) Против решението од ставовите (1) и (5) на овој член, може да се изјави жалба во рок од 15 дена од денот на приемот на решението, до надлежниот орган за одлучување во втор степен, согласно со закон.</w:t>
            </w:r>
          </w:p>
          <w:p w14:paraId="07ED3ADD" w14:textId="77777777" w:rsidR="00D8350C" w:rsidRPr="00F80846" w:rsidRDefault="00D8350C" w:rsidP="00D8350C">
            <w:pPr>
              <w:jc w:val="both"/>
              <w:rPr>
                <w:rFonts w:ascii="StobiSerif Regular" w:hAnsi="StobiSerif Regular"/>
              </w:rPr>
            </w:pPr>
            <w:r w:rsidRPr="00F80846">
              <w:rPr>
                <w:rFonts w:ascii="StobiSerif Regular" w:hAnsi="StobiSerif Regular"/>
              </w:rPr>
              <w:t>(7) Жалбата не го одлага извршувањето на решението од ставовите (1) и (5) на овој член.</w:t>
            </w:r>
          </w:p>
          <w:p w14:paraId="32F7D24E" w14:textId="77777777" w:rsidR="00D8350C" w:rsidRPr="00F80846" w:rsidRDefault="00D8350C" w:rsidP="00D8350C">
            <w:pPr>
              <w:jc w:val="both"/>
              <w:rPr>
                <w:rFonts w:ascii="StobiSerif Regular" w:hAnsi="StobiSerif Regular"/>
              </w:rPr>
            </w:pPr>
            <w:r w:rsidRPr="00F80846">
              <w:rPr>
                <w:rFonts w:ascii="StobiSerif Regular" w:hAnsi="StobiSerif Regular"/>
              </w:rPr>
              <w:t>(8) За изречените опомени надлежниот инспекциски орган води евиденција, на начин пропишан од страна на министерот за економија и труд.</w:t>
            </w:r>
          </w:p>
          <w:p w14:paraId="684BBFA4" w14:textId="77777777" w:rsidR="00D8350C" w:rsidRPr="00F80846" w:rsidRDefault="00D8350C" w:rsidP="00D8350C">
            <w:pPr>
              <w:jc w:val="both"/>
              <w:rPr>
                <w:rFonts w:ascii="StobiSerif Regular" w:hAnsi="StobiSerif Regular"/>
              </w:rPr>
            </w:pPr>
          </w:p>
          <w:p w14:paraId="3D03F775"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258-а</w:t>
            </w:r>
          </w:p>
          <w:p w14:paraId="5C39072A" w14:textId="77777777" w:rsidR="00D8350C" w:rsidRPr="00F80846" w:rsidRDefault="00D8350C" w:rsidP="00D8350C">
            <w:pPr>
              <w:jc w:val="both"/>
              <w:rPr>
                <w:rFonts w:ascii="StobiSerif Regular" w:hAnsi="StobiSerif Regular"/>
              </w:rPr>
            </w:pPr>
            <w:r w:rsidRPr="00F80846">
              <w:rPr>
                <w:rFonts w:ascii="StobiSerif Regular" w:hAnsi="StobiSerif Regular"/>
              </w:rPr>
              <w:t>(1) Ако надлежниот инспектор, утврди повреда на закон, друг пропис, колективен договор, договор за вработување и други акти, над чија примена врши инспекциски надзор, за која повреда има изречено инспекциска мерка согласно со членот 258 од овој закон, со решение ќе му нареди на работодавачот да донесе или поништи акт и преземе други дејствија со кои ќе ги отстрани утврдените неправилности и недостатоци.</w:t>
            </w:r>
          </w:p>
          <w:p w14:paraId="12D4B0ED" w14:textId="77777777" w:rsidR="00D8350C" w:rsidRPr="00F80846" w:rsidRDefault="00D8350C" w:rsidP="00D8350C">
            <w:pPr>
              <w:jc w:val="both"/>
              <w:rPr>
                <w:rFonts w:ascii="StobiSerif Regular" w:hAnsi="StobiSerif Regular"/>
              </w:rPr>
            </w:pPr>
            <w:r w:rsidRPr="00F80846">
              <w:rPr>
                <w:rFonts w:ascii="StobiSerif Regular" w:hAnsi="StobiSerif Regular"/>
              </w:rPr>
              <w:t>(2) По исклучок, ако инспекторот утврди дека субјектот на инспекцискиот надзор сторил прекршок утврден во членот 264 од овој закон, е должен за сторениот прекршок да донесе решение со инспекциска мерка наредба.</w:t>
            </w:r>
          </w:p>
          <w:p w14:paraId="04941F56" w14:textId="77777777" w:rsidR="00D8350C" w:rsidRPr="00F80846" w:rsidRDefault="00D8350C" w:rsidP="00D8350C">
            <w:pPr>
              <w:jc w:val="both"/>
              <w:rPr>
                <w:rFonts w:ascii="StobiSerif Regular" w:hAnsi="StobiSerif Regular"/>
              </w:rPr>
            </w:pPr>
            <w:r w:rsidRPr="00F80846">
              <w:rPr>
                <w:rFonts w:ascii="StobiSerif Regular" w:hAnsi="StobiSerif Regular"/>
              </w:rPr>
              <w:t>(3) За постапувањето по донесеното решение, работодавачот е должен да го извести инспекторот на трудот.</w:t>
            </w:r>
          </w:p>
          <w:p w14:paraId="4182D24D" w14:textId="77777777" w:rsidR="00D8350C" w:rsidRPr="00F80846" w:rsidRDefault="00D8350C" w:rsidP="00D8350C">
            <w:pPr>
              <w:jc w:val="both"/>
              <w:rPr>
                <w:rFonts w:ascii="StobiSerif Regular" w:hAnsi="StobiSerif Regular"/>
              </w:rPr>
            </w:pPr>
            <w:r w:rsidRPr="00F80846">
              <w:rPr>
                <w:rFonts w:ascii="StobiSerif Regular" w:hAnsi="StobiSerif Regular"/>
              </w:rPr>
              <w:lastRenderedPageBreak/>
              <w:t>(4) Против решението од ставовите (1) и (2) на овој член, може да се изјави жалба во рок од 15 дена од денот на приемот на решението, до надлежниот орган за одлучување во втор степен, согласно со закон.</w:t>
            </w:r>
          </w:p>
          <w:p w14:paraId="52CAA651" w14:textId="77777777" w:rsidR="00D8350C" w:rsidRPr="00F80846" w:rsidRDefault="00D8350C" w:rsidP="00D8350C">
            <w:pPr>
              <w:jc w:val="both"/>
              <w:rPr>
                <w:rFonts w:ascii="StobiSerif Regular" w:hAnsi="StobiSerif Regular"/>
              </w:rPr>
            </w:pPr>
            <w:r w:rsidRPr="00F80846">
              <w:rPr>
                <w:rFonts w:ascii="StobiSerif Regular" w:hAnsi="StobiSerif Regular"/>
              </w:rPr>
              <w:t>(5) Жалбата не го одлага извршувањето на решението од ставовите (1) и (2) на овој член.</w:t>
            </w:r>
          </w:p>
          <w:p w14:paraId="435B632B"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259</w:t>
            </w:r>
          </w:p>
          <w:p w14:paraId="23F8381F" w14:textId="77777777" w:rsidR="00D8350C" w:rsidRPr="00F80846" w:rsidRDefault="00D8350C" w:rsidP="00D8350C">
            <w:pPr>
              <w:jc w:val="both"/>
              <w:rPr>
                <w:rFonts w:ascii="StobiSerif Regular" w:hAnsi="StobiSerif Regular"/>
              </w:rPr>
            </w:pPr>
            <w:r w:rsidRPr="00F80846">
              <w:rPr>
                <w:rFonts w:ascii="StobiSerif Regular" w:hAnsi="StobiSerif Regular"/>
              </w:rPr>
              <w:t>(1) Ако надлежниот инспектор зaтекне на работа кај работодавач лице со кое не е заснован работен однос, согласно со закон и лицето не е пријавено во задолжително социјално осигурување, со решение ќе нареди на работодавачот, во рок од осум дена од денот на приемот на решението, со затеченото лице или со друго лице, без јавен оглас да заснова работен однос на неопределено време и во наредните три месеци да не го намали вкупниот број на вработени. Притоа, ќе му даде предлог за порамнување со издавање на прекршочен платен налог на одговорното лице или од него овластено лице кај работодавачот, согласно со Законот за прекршоците. Ако работодавачот не го прифати прекршочниот платен налог, надлежниот инспектор ќе поднесе барање за поведување на прекршочна постапка.</w:t>
            </w:r>
            <w:r w:rsidRPr="00F80846">
              <w:rPr>
                <w:rFonts w:ascii="StobiSerif Regular" w:hAnsi="StobiSerif Regular"/>
              </w:rPr>
              <w:cr/>
            </w:r>
          </w:p>
          <w:p w14:paraId="048DCC64" w14:textId="77777777" w:rsidR="00D8350C" w:rsidRPr="00F80846" w:rsidRDefault="00D8350C" w:rsidP="00D8350C">
            <w:pPr>
              <w:jc w:val="both"/>
              <w:rPr>
                <w:rFonts w:ascii="StobiSerif Regular" w:hAnsi="StobiSerif Regular"/>
              </w:rPr>
            </w:pPr>
            <w:r w:rsidRPr="00F80846">
              <w:rPr>
                <w:rFonts w:ascii="StobiSerif Regular" w:hAnsi="StobiSerif Regular"/>
              </w:rPr>
              <w:t>(2) Ако работодавачот го повтори прекршокот од ставот (1) на овој член, во рок од една година од денот на сторувањето на прекршокот, надлежниот инспектор со решение ќе забрани работа кај работодавачот во работната просторија, односно работниот простор, во траење од 15 дена и ќе поднесе барање за поведување на прекршочна постапка, согласно со закон.</w:t>
            </w:r>
          </w:p>
          <w:p w14:paraId="4EE6C49C" w14:textId="77777777" w:rsidR="00D8350C" w:rsidRPr="00F80846" w:rsidRDefault="00D8350C" w:rsidP="00D8350C">
            <w:pPr>
              <w:jc w:val="both"/>
              <w:rPr>
                <w:rFonts w:ascii="StobiSerif Regular" w:hAnsi="StobiSerif Regular"/>
              </w:rPr>
            </w:pPr>
            <w:r w:rsidRPr="00F80846">
              <w:rPr>
                <w:rFonts w:ascii="StobiSerif Regular" w:hAnsi="StobiSerif Regular"/>
              </w:rPr>
              <w:t>(3) За време на забраната за работа на работодавачот од ставот (2) на овој член, работодавачот е должен на работниците да им исплатува надоместок на плата најмалку 90% од исплатената плата на работникот во претходниот месец и придонеси од плата и за време на забраната не смее да го намали бројот на вработените.</w:t>
            </w:r>
          </w:p>
          <w:p w14:paraId="06117BED" w14:textId="77777777" w:rsidR="00D8350C" w:rsidRPr="00F80846" w:rsidRDefault="00D8350C" w:rsidP="00D8350C">
            <w:pPr>
              <w:jc w:val="both"/>
              <w:rPr>
                <w:rFonts w:ascii="StobiSerif Regular" w:hAnsi="StobiSerif Regular"/>
              </w:rPr>
            </w:pPr>
            <w:r w:rsidRPr="00F80846">
              <w:rPr>
                <w:rFonts w:ascii="StobiSerif Regular" w:hAnsi="StobiSerif Regular"/>
              </w:rPr>
              <w:t>(4) Овластените службени лица се должни да водат евиденција за издадените прекршочни платни налози и за исходот на покренатите постапки.</w:t>
            </w:r>
          </w:p>
          <w:p w14:paraId="67CBF21C"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(5) Во евиденцијата од ставот (4) на овој член се собираат, обработуваат и чуваат следниве податоци: име и презиме, односно назив на </w:t>
            </w:r>
            <w:r w:rsidRPr="00F80846">
              <w:rPr>
                <w:rFonts w:ascii="StobiSerif Regular" w:hAnsi="StobiSerif Regular"/>
              </w:rPr>
              <w:lastRenderedPageBreak/>
              <w:t>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14:paraId="16141329" w14:textId="77777777" w:rsidR="00D8350C" w:rsidRPr="00F80846" w:rsidRDefault="00D8350C" w:rsidP="00D8350C">
            <w:pPr>
              <w:jc w:val="both"/>
              <w:rPr>
                <w:rFonts w:ascii="StobiSerif Regular" w:hAnsi="StobiSerif Regular"/>
              </w:rPr>
            </w:pPr>
            <w:r w:rsidRPr="00F80846">
              <w:rPr>
                <w:rFonts w:ascii="StobiSerif Regular" w:hAnsi="StobiSerif Regular"/>
              </w:rPr>
              <w:t>(6) Личните податоци од ставот (5) на овој член се чуваат пет години од денот на внесување во евиденцијата.</w:t>
            </w:r>
          </w:p>
          <w:p w14:paraId="1B2FD075" w14:textId="77777777" w:rsidR="00D8350C" w:rsidRPr="00F80846" w:rsidRDefault="00D8350C" w:rsidP="00D8350C">
            <w:pPr>
              <w:jc w:val="both"/>
              <w:rPr>
                <w:rFonts w:ascii="StobiSerif Regular" w:hAnsi="StobiSerif Regular"/>
              </w:rPr>
            </w:pPr>
            <w:r w:rsidRPr="00F80846">
              <w:rPr>
                <w:rFonts w:ascii="StobiSerif Regular" w:hAnsi="StobiSerif Regular"/>
              </w:rPr>
              <w:t>(7) Министерот за економија и труд ја пропишува формата и содржината на прекршочниот платен налог.</w:t>
            </w:r>
          </w:p>
          <w:p w14:paraId="145CD3B3" w14:textId="77777777" w:rsidR="00D8350C" w:rsidRPr="00F80846" w:rsidRDefault="00D8350C" w:rsidP="00D8350C">
            <w:pPr>
              <w:jc w:val="both"/>
              <w:rPr>
                <w:rFonts w:ascii="StobiSerif Regular" w:hAnsi="StobiSerif Regular"/>
              </w:rPr>
            </w:pPr>
            <w:r w:rsidRPr="00F80846">
              <w:rPr>
                <w:rFonts w:ascii="StobiSerif Regular" w:hAnsi="StobiSerif Regular"/>
              </w:rPr>
              <w:t>(8) Против решението од ставовите (1) и (2) на овој член, може да се изјави жалба во рок од 15 дена од денот на приемот на решението, до надлежниот орган за одлучување во втор степен, согласно со закон.</w:t>
            </w:r>
          </w:p>
          <w:p w14:paraId="48324089" w14:textId="77777777" w:rsidR="00D8350C" w:rsidRPr="00F80846" w:rsidRDefault="00D8350C" w:rsidP="00D8350C">
            <w:pPr>
              <w:jc w:val="both"/>
              <w:rPr>
                <w:rFonts w:ascii="StobiSerif Regular" w:hAnsi="StobiSerif Regular"/>
              </w:rPr>
            </w:pPr>
            <w:r w:rsidRPr="00F80846">
              <w:rPr>
                <w:rFonts w:ascii="StobiSerif Regular" w:hAnsi="StobiSerif Regular"/>
              </w:rPr>
              <w:t>(9) Жалбата не го одлага извршувањето на решението од ставот (2) на овој член.</w:t>
            </w:r>
          </w:p>
          <w:p w14:paraId="4AE29EB0" w14:textId="77777777" w:rsidR="00D8350C" w:rsidRPr="00F80846" w:rsidRDefault="00D8350C" w:rsidP="00D8350C">
            <w:pPr>
              <w:jc w:val="both"/>
              <w:rPr>
                <w:rFonts w:ascii="StobiSerif Regular" w:hAnsi="StobiSerif Regular"/>
              </w:rPr>
            </w:pPr>
          </w:p>
          <w:p w14:paraId="72EE9462"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259-а</w:t>
            </w:r>
          </w:p>
          <w:p w14:paraId="45BF7A9F" w14:textId="77777777" w:rsidR="00D8350C" w:rsidRPr="00F80846" w:rsidRDefault="00D8350C" w:rsidP="00D8350C">
            <w:pPr>
              <w:jc w:val="both"/>
              <w:rPr>
                <w:rFonts w:ascii="StobiSerif Regular" w:hAnsi="StobiSerif Regular"/>
              </w:rPr>
            </w:pPr>
            <w:r w:rsidRPr="00F80846">
              <w:rPr>
                <w:rFonts w:ascii="StobiSerif Regular" w:hAnsi="StobiSerif Regular"/>
              </w:rPr>
              <w:t>(1) Органите на државната управа надлежни за работите на инспекциски надзор се должни да соработуваат и разменуваат податоци за забрана за вршење на работи на работодавачот.</w:t>
            </w:r>
          </w:p>
          <w:p w14:paraId="5DD00BE3" w14:textId="77777777" w:rsidR="00D8350C" w:rsidRPr="00F80846" w:rsidRDefault="00D8350C" w:rsidP="00D8350C">
            <w:pPr>
              <w:jc w:val="both"/>
              <w:rPr>
                <w:rFonts w:ascii="StobiSerif Regular" w:hAnsi="StobiSerif Regular"/>
              </w:rPr>
            </w:pPr>
            <w:r w:rsidRPr="00F80846">
              <w:rPr>
                <w:rFonts w:ascii="StobiSerif Regular" w:hAnsi="StobiSerif Regular"/>
              </w:rPr>
              <w:t>(2) Инспекцискиот совет ги координира работите на инспекциските служби за постапување по одредбите од член 259 од овој закон.</w:t>
            </w:r>
          </w:p>
          <w:p w14:paraId="1164F369"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259</w:t>
            </w:r>
          </w:p>
          <w:p w14:paraId="68DAC4DB" w14:textId="77777777" w:rsidR="00D8350C" w:rsidRPr="00F80846" w:rsidRDefault="00D8350C" w:rsidP="00D8350C">
            <w:pPr>
              <w:jc w:val="both"/>
              <w:rPr>
                <w:rFonts w:ascii="StobiSerif Regular" w:hAnsi="StobiSerif Regular"/>
              </w:rPr>
            </w:pPr>
            <w:r w:rsidRPr="00F80846">
              <w:rPr>
                <w:rFonts w:ascii="StobiSerif Regular" w:hAnsi="StobiSerif Regular"/>
              </w:rPr>
              <w:t>(1) По исклучок од членот 258 став (1) од овој закон, ако инспекторот на трудот при инспекцискиот надзор констатира дека кај работодавачот работи работник во недела, спротивно на членот 134 од овој закон, со решение ќе му забрани на работодавачот вршење на работа во работната просторија или работниот простор каде е утврдена неправилноста, во траење од 15 дена, ќе му издаде прекршочен платен налог. Ако работодавачот не го прифати прекршочниот платен налог или не го плати, надлежниот инспектор ќе поднесе барање за поведување на прекршочна постапка, согласно со Законот за прекршоците.</w:t>
            </w:r>
          </w:p>
          <w:p w14:paraId="2BBEEADD" w14:textId="77777777" w:rsidR="00D8350C" w:rsidRPr="00F80846" w:rsidRDefault="00D8350C" w:rsidP="00D8350C">
            <w:pPr>
              <w:jc w:val="both"/>
              <w:rPr>
                <w:rFonts w:ascii="StobiSerif Regular" w:hAnsi="StobiSerif Regular"/>
              </w:rPr>
            </w:pPr>
            <w:r w:rsidRPr="00F80846">
              <w:rPr>
                <w:rFonts w:ascii="StobiSerif Regular" w:hAnsi="StobiSerif Regular"/>
              </w:rPr>
              <w:t>(2) Ако работодавачот го повтори прекршокот од ставот (1) на овој член, инспекторот со решение ќе му забрани вршење на работа во работната просторија или работниот простор каде е утврдена неправилноста, во траење од 30 дена и ќе поднесе барање за поведување на прекршочна постапка согласно со Законот за прекршоците.</w:t>
            </w:r>
          </w:p>
          <w:p w14:paraId="5644E9F0" w14:textId="77777777" w:rsidR="00D8350C" w:rsidRPr="00F80846" w:rsidRDefault="00D8350C" w:rsidP="00D8350C">
            <w:pPr>
              <w:jc w:val="both"/>
              <w:rPr>
                <w:rFonts w:ascii="StobiSerif Regular" w:hAnsi="StobiSerif Regular"/>
              </w:rPr>
            </w:pPr>
            <w:r w:rsidRPr="00F80846">
              <w:rPr>
                <w:rFonts w:ascii="StobiSerif Regular" w:hAnsi="StobiSerif Regular"/>
              </w:rPr>
              <w:lastRenderedPageBreak/>
              <w:t>(3) За време на забраната за работа од ставовите (1) и (2) на овој член, работодавачот е должен на работниците да им исплатува надоместок на плата во висина од исплатената плата на работникот во претходниот месец и придонеси од плата и за време на забраната не смее да го намали бројот на вработените.</w:t>
            </w:r>
          </w:p>
          <w:p w14:paraId="2CCF8B3C" w14:textId="77777777" w:rsidR="00D8350C" w:rsidRPr="00F80846" w:rsidRDefault="00D8350C" w:rsidP="00D8350C">
            <w:pPr>
              <w:jc w:val="both"/>
              <w:rPr>
                <w:rFonts w:ascii="StobiSerif Regular" w:hAnsi="StobiSerif Regular"/>
              </w:rPr>
            </w:pPr>
            <w:r w:rsidRPr="00F80846">
              <w:rPr>
                <w:rFonts w:ascii="StobiSerif Regular" w:hAnsi="StobiSerif Regular"/>
              </w:rPr>
              <w:t>(4) Против решенијата од ставовите (1) и (2) на овој член, може да се изјави жалба во рок од 15 дена од денот на приемот на решението до органот надлежен за одлучување во втор степен, согласно со закон.</w:t>
            </w:r>
          </w:p>
          <w:p w14:paraId="311D379E" w14:textId="77777777" w:rsidR="00D8350C" w:rsidRPr="00F80846" w:rsidRDefault="00D8350C" w:rsidP="00D8350C">
            <w:pPr>
              <w:jc w:val="both"/>
              <w:rPr>
                <w:rFonts w:ascii="StobiSerif Regular" w:hAnsi="StobiSerif Regular"/>
              </w:rPr>
            </w:pPr>
            <w:r w:rsidRPr="00F80846">
              <w:rPr>
                <w:rFonts w:ascii="StobiSerif Regular" w:hAnsi="StobiSerif Regular"/>
              </w:rPr>
              <w:t>(5) Жалбата не го одлага извршувањето на решението од ставовите (1) и (2) на овој член.</w:t>
            </w:r>
          </w:p>
          <w:p w14:paraId="48EB726D" w14:textId="77777777" w:rsidR="00D8350C" w:rsidRPr="00F80846" w:rsidRDefault="00D8350C" w:rsidP="00D8350C">
            <w:pPr>
              <w:jc w:val="both"/>
              <w:rPr>
                <w:rFonts w:ascii="StobiSerif Regular" w:hAnsi="StobiSerif Regular"/>
              </w:rPr>
            </w:pPr>
            <w:r w:rsidRPr="00F80846">
              <w:rPr>
                <w:rFonts w:ascii="StobiSerif Regular" w:hAnsi="StobiSerif Regular"/>
              </w:rPr>
              <w:t>(6) Овластените службени лица се должни да водат евиденција за издадените прекршочни платни налози и за исходот на покренатите постапки.</w:t>
            </w:r>
          </w:p>
          <w:p w14:paraId="0B91AB20" w14:textId="77777777" w:rsidR="00D8350C" w:rsidRPr="00F80846" w:rsidRDefault="00D8350C" w:rsidP="00D8350C">
            <w:pPr>
              <w:jc w:val="both"/>
              <w:rPr>
                <w:rFonts w:ascii="StobiSerif Regular" w:hAnsi="StobiSerif Regular"/>
              </w:rPr>
            </w:pPr>
            <w:r w:rsidRPr="00F80846">
              <w:rPr>
                <w:rFonts w:ascii="StobiSerif Regular" w:hAnsi="StobiSerif Regular"/>
              </w:rPr>
              <w:t>(7) Во евиденцијата од ставот (6)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14:paraId="6E5E90D6" w14:textId="77777777" w:rsidR="00D8350C" w:rsidRPr="00F80846" w:rsidRDefault="00D8350C" w:rsidP="00D8350C">
            <w:pPr>
              <w:jc w:val="both"/>
              <w:rPr>
                <w:rFonts w:ascii="StobiSerif Regular" w:hAnsi="StobiSerif Regular"/>
              </w:rPr>
            </w:pPr>
            <w:r w:rsidRPr="00F80846">
              <w:rPr>
                <w:rFonts w:ascii="StobiSerif Regular" w:hAnsi="StobiSerif Regular"/>
              </w:rPr>
              <w:t>(8) Личните податоци од ставот (7) на овој член, се чуваат пет години од денот на внесување во евиденцијата.</w:t>
            </w:r>
          </w:p>
          <w:p w14:paraId="3CE75402" w14:textId="77777777" w:rsidR="00D8350C" w:rsidRPr="00F80846" w:rsidRDefault="00D8350C" w:rsidP="00D8350C">
            <w:pPr>
              <w:autoSpaceDE w:val="0"/>
              <w:autoSpaceDN w:val="0"/>
              <w:adjustRightInd w:val="0"/>
              <w:rPr>
                <w:rFonts w:ascii="StobiSerif Regular" w:hAnsi="StobiSerif Regular" w:cs="Tahoma-Bold"/>
                <w:bCs/>
              </w:rPr>
            </w:pPr>
          </w:p>
          <w:p w14:paraId="118EAAB8" w14:textId="77777777" w:rsidR="00D8350C" w:rsidRPr="00F80846" w:rsidRDefault="00D8350C" w:rsidP="00D8350C">
            <w:pPr>
              <w:autoSpaceDE w:val="0"/>
              <w:autoSpaceDN w:val="0"/>
              <w:adjustRightInd w:val="0"/>
              <w:jc w:val="center"/>
              <w:rPr>
                <w:rFonts w:ascii="StobiSerif Regular" w:hAnsi="StobiSerif Regular" w:cs="Tahoma-Bold"/>
                <w:bCs/>
              </w:rPr>
            </w:pPr>
            <w:r w:rsidRPr="00F80846">
              <w:rPr>
                <w:rFonts w:ascii="StobiSerif Regular" w:hAnsi="StobiSerif Regular" w:cs="Tahoma-Bold"/>
                <w:bCs/>
              </w:rPr>
              <w:t>Член 260</w:t>
            </w:r>
          </w:p>
          <w:p w14:paraId="29380E17"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(1) Организацијата надлежна за работите на јавните приходи е должна да го известува надлежниот инспектор на трудот за работодавачите кои не извршиле пресметка и исплата на плати, односно најниска плата за претходниот месец.</w:t>
            </w:r>
          </w:p>
          <w:p w14:paraId="66815980" w14:textId="77777777" w:rsidR="00D8350C" w:rsidRPr="00F80846" w:rsidRDefault="00D8350C" w:rsidP="00D8350C">
            <w:pPr>
              <w:autoSpaceDE w:val="0"/>
              <w:autoSpaceDN w:val="0"/>
              <w:adjustRightInd w:val="0"/>
              <w:jc w:val="both"/>
              <w:rPr>
                <w:rFonts w:ascii="StobiSerif Regular" w:hAnsi="StobiSerif Regular" w:cs="Tahoma"/>
              </w:rPr>
            </w:pPr>
            <w:r w:rsidRPr="00F80846">
              <w:rPr>
                <w:rFonts w:ascii="StobiSerif Regular" w:hAnsi="StobiSerif Regular" w:cs="Tahoma"/>
              </w:rPr>
              <w:t>(2) Известувањето од ставот (1) на овој член се доставува до инспекторот на</w:t>
            </w:r>
          </w:p>
          <w:p w14:paraId="0B5378D7" w14:textId="77777777" w:rsidR="00D8350C" w:rsidRPr="00F80846" w:rsidRDefault="00D8350C" w:rsidP="00D8350C">
            <w:pPr>
              <w:rPr>
                <w:rFonts w:ascii="StobiSerif Regular" w:hAnsi="StobiSerif Regular"/>
              </w:rPr>
            </w:pPr>
            <w:r w:rsidRPr="00F80846">
              <w:rPr>
                <w:rFonts w:ascii="StobiSerif Regular" w:hAnsi="StobiSerif Regular" w:cs="Tahoma"/>
              </w:rPr>
              <w:t>трудот според седиштето на работодавачот.</w:t>
            </w:r>
          </w:p>
          <w:p w14:paraId="1C4F94D1"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261</w:t>
            </w:r>
          </w:p>
          <w:p w14:paraId="340CDF0F" w14:textId="77777777" w:rsidR="00D8350C" w:rsidRPr="00F80846" w:rsidRDefault="00D8350C" w:rsidP="00D8350C">
            <w:pPr>
              <w:jc w:val="both"/>
              <w:rPr>
                <w:rFonts w:ascii="StobiSerif Regular" w:hAnsi="StobiSerif Regular"/>
              </w:rPr>
            </w:pPr>
            <w:r w:rsidRPr="00F80846">
              <w:rPr>
                <w:rFonts w:ascii="StobiSerif Regular" w:hAnsi="StobiSerif Regular"/>
              </w:rPr>
              <w:t>Инспекторот на трудот ќе поднесе барање за покренување на прекршочна постапка, ако констатира дека работодавачот, односно одговорното лице со повреда на закон или други прописи, колективни договори и договор за вработување со кои се уредуваат работните односи, извршил прекршок.</w:t>
            </w:r>
          </w:p>
          <w:p w14:paraId="6CD600B6" w14:textId="77777777" w:rsidR="00D8350C" w:rsidRPr="00F80846" w:rsidRDefault="00D8350C" w:rsidP="00D8350C">
            <w:pPr>
              <w:jc w:val="both"/>
              <w:rPr>
                <w:rFonts w:ascii="StobiSerif Regular" w:hAnsi="StobiSerif Regular"/>
              </w:rPr>
            </w:pPr>
            <w:r w:rsidRPr="00F80846">
              <w:rPr>
                <w:rFonts w:ascii="StobiSerif Regular" w:hAnsi="StobiSerif Regular"/>
              </w:rPr>
              <w:t>Член 261-а</w:t>
            </w:r>
          </w:p>
          <w:p w14:paraId="68E64425" w14:textId="77777777" w:rsidR="00D8350C" w:rsidRPr="00F80846" w:rsidRDefault="00D8350C" w:rsidP="00D8350C">
            <w:pPr>
              <w:jc w:val="both"/>
              <w:rPr>
                <w:rFonts w:ascii="StobiSerif Regular" w:hAnsi="StobiSerif Regular"/>
              </w:rPr>
            </w:pPr>
            <w:r w:rsidRPr="00F80846">
              <w:rPr>
                <w:rFonts w:ascii="StobiSerif Regular" w:hAnsi="StobiSerif Regular"/>
              </w:rPr>
              <w:t xml:space="preserve">Пазарниот инспектор, санитарниот и здравствениот инспектор и инспекторот за техничка инспекција, ако констатираат дека </w:t>
            </w:r>
            <w:r w:rsidRPr="00F80846">
              <w:rPr>
                <w:rFonts w:ascii="StobiSerif Regular" w:hAnsi="StobiSerif Regular"/>
              </w:rPr>
              <w:lastRenderedPageBreak/>
              <w:t>работодавачот постапил спротивно на член 13 ставовите (1), (2), (3) и (7) од овој закон ќе поднесат барање за поведување на прекршочна постапка.</w:t>
            </w:r>
          </w:p>
          <w:p w14:paraId="64D12D5C"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265</w:t>
            </w:r>
          </w:p>
          <w:p w14:paraId="47C60E2B" w14:textId="77777777" w:rsidR="00D8350C" w:rsidRPr="00F80846" w:rsidRDefault="00D8350C" w:rsidP="00D8350C">
            <w:pPr>
              <w:jc w:val="both"/>
              <w:rPr>
                <w:rFonts w:ascii="StobiSerif Regular" w:hAnsi="StobiSerif Regular"/>
              </w:rPr>
            </w:pPr>
            <w:r w:rsidRPr="00F80846">
              <w:rPr>
                <w:rFonts w:ascii="StobiSerif Regular" w:hAnsi="StobiSerif Regular"/>
              </w:rPr>
              <w:t>(4) За изрекување на прекршочните санкции по ставовите (1), (2) и (3) на овој член, надлежна е прекршочна комисија, формирана од страна на министерот за економија и труд.</w:t>
            </w:r>
          </w:p>
          <w:p w14:paraId="141A691B" w14:textId="77777777" w:rsidR="00D8350C" w:rsidRPr="00F80846" w:rsidRDefault="00D8350C" w:rsidP="00D8350C">
            <w:pPr>
              <w:jc w:val="both"/>
              <w:rPr>
                <w:rFonts w:ascii="StobiSerif Regular" w:hAnsi="StobiSerif Regular"/>
              </w:rPr>
            </w:pPr>
            <w:r w:rsidRPr="00F80846">
              <w:rPr>
                <w:rFonts w:ascii="StobiSerif Regular" w:hAnsi="StobiSerif Regular"/>
              </w:rPr>
              <w:t>(5) Остварувањето на правото на правен лек против одлуката на прекршочната комисија од ставот (4) на овој член, се спроведува согласно со Законот за прекршоци.</w:t>
            </w:r>
          </w:p>
          <w:p w14:paraId="543EF059"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265-а</w:t>
            </w:r>
          </w:p>
          <w:p w14:paraId="0D976160" w14:textId="77777777" w:rsidR="00D8350C" w:rsidRPr="00F80846" w:rsidRDefault="00D8350C" w:rsidP="00D8350C">
            <w:pPr>
              <w:jc w:val="both"/>
              <w:rPr>
                <w:rFonts w:ascii="StobiSerif Regular" w:hAnsi="StobiSerif Regular"/>
              </w:rPr>
            </w:pPr>
            <w:r w:rsidRPr="00F80846">
              <w:rPr>
                <w:rFonts w:ascii="StobiSerif Regular" w:hAnsi="StobiSerif Regular"/>
              </w:rPr>
              <w:t>(4) За изрекување на прекршочните санкции по ставовите (1), (2) и (3) на овој член, надлежна е прекршочна комисија, формирана од страна на министерот за економија и труд.</w:t>
            </w:r>
          </w:p>
          <w:p w14:paraId="037F4797" w14:textId="77777777" w:rsidR="00D8350C" w:rsidRPr="00F80846" w:rsidRDefault="00D8350C" w:rsidP="00D8350C">
            <w:pPr>
              <w:jc w:val="both"/>
              <w:rPr>
                <w:rFonts w:ascii="StobiSerif Regular" w:hAnsi="StobiSerif Regular"/>
              </w:rPr>
            </w:pPr>
            <w:r w:rsidRPr="00F80846">
              <w:rPr>
                <w:rFonts w:ascii="StobiSerif Regular" w:hAnsi="StobiSerif Regular"/>
              </w:rPr>
              <w:t>(5) Остварувањето на правото на правен лек против одлуката на прекршочната комисија од ставот (4) на овој член, се спроведува согласно со Законот за прекршоци.</w:t>
            </w:r>
          </w:p>
          <w:p w14:paraId="44EA29AC"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266-а</w:t>
            </w:r>
          </w:p>
          <w:p w14:paraId="664D7FB4" w14:textId="77777777" w:rsidR="00D8350C" w:rsidRPr="00F80846" w:rsidRDefault="00D8350C" w:rsidP="00D8350C">
            <w:pPr>
              <w:jc w:val="both"/>
              <w:rPr>
                <w:rFonts w:ascii="StobiSerif Regular" w:hAnsi="StobiSerif Regular"/>
              </w:rPr>
            </w:pPr>
            <w:r w:rsidRPr="00F80846">
              <w:rPr>
                <w:rFonts w:ascii="StobiSerif Regular" w:hAnsi="StobiSerif Regular"/>
              </w:rPr>
              <w:t>(1) За прекршоците утврдени во членовите 265 и 265-а од овој закон, прекршочна постапка води и прекршочна санкција изрекува органот на државната управа надлежен за работите од областа на трудот (во натамошниот текст: Прекршочниот орган).</w:t>
            </w:r>
          </w:p>
          <w:p w14:paraId="4628FC86" w14:textId="77777777" w:rsidR="00D8350C" w:rsidRPr="00F80846" w:rsidRDefault="00D8350C" w:rsidP="00D8350C">
            <w:pPr>
              <w:jc w:val="both"/>
              <w:rPr>
                <w:rFonts w:ascii="StobiSerif Regular" w:hAnsi="StobiSerif Regular"/>
              </w:rPr>
            </w:pPr>
            <w:r w:rsidRPr="00F80846">
              <w:rPr>
                <w:rFonts w:ascii="StobiSerif Regular" w:hAnsi="StobiSerif Regular"/>
              </w:rPr>
              <w:t>(2) За прекршоците утврдени во членовите 265 став (1) точка 1) и ставови (2) и (3) од овој закон, прекршочна постапка води и прекршочна санкција изрекува прекршочниот орган во органот на државната управа надлежен за работите од областа на економијата, здравството и техничките работи.</w:t>
            </w:r>
          </w:p>
          <w:p w14:paraId="2D6C7C3E" w14:textId="77777777" w:rsidR="00D8350C" w:rsidRPr="00F80846" w:rsidRDefault="00D8350C" w:rsidP="00D8350C">
            <w:pPr>
              <w:jc w:val="both"/>
              <w:rPr>
                <w:rFonts w:ascii="StobiSerif Regular" w:hAnsi="StobiSerif Regular"/>
              </w:rPr>
            </w:pPr>
            <w:r w:rsidRPr="00F80846">
              <w:rPr>
                <w:rFonts w:ascii="StobiSerif Regular" w:hAnsi="StobiSerif Regular"/>
              </w:rPr>
              <w:t>(3) Прекршочната постапка од ставот (1) на овој член пред прекршочниот орган ја води Комисија за одлучување по прекршок (во натамошниот текст: Прекршочната комисија).</w:t>
            </w:r>
          </w:p>
          <w:p w14:paraId="35E72F04" w14:textId="77777777" w:rsidR="00D8350C" w:rsidRPr="00F80846" w:rsidRDefault="00D8350C" w:rsidP="00D8350C">
            <w:pPr>
              <w:jc w:val="both"/>
              <w:rPr>
                <w:rFonts w:ascii="StobiSerif Regular" w:hAnsi="StobiSerif Regular"/>
              </w:rPr>
            </w:pPr>
            <w:r w:rsidRPr="00F80846">
              <w:rPr>
                <w:rFonts w:ascii="StobiSerif Regular" w:hAnsi="StobiSerif Regular"/>
              </w:rPr>
              <w:t>(4) Прекршочната комисија одлучува по прекршоците утврдени во овој или друг закон и изрекува прекршочни санкции утврдени во овој закон или друг закон.</w:t>
            </w:r>
          </w:p>
          <w:p w14:paraId="010373CA" w14:textId="77777777" w:rsidR="00D8350C" w:rsidRPr="00F80846" w:rsidRDefault="00D8350C" w:rsidP="00D8350C">
            <w:pPr>
              <w:jc w:val="both"/>
              <w:rPr>
                <w:rFonts w:ascii="StobiSerif Regular" w:hAnsi="StobiSerif Regular"/>
              </w:rPr>
            </w:pPr>
            <w:r w:rsidRPr="00F80846">
              <w:rPr>
                <w:rFonts w:ascii="StobiSerif Regular" w:hAnsi="StobiSerif Regular"/>
              </w:rPr>
              <w:t>(5) Остварувањето на правото на правен лек против одлуката на прекршочната комисија од ставот (4) на овој член, се спроведува согласно со Законот за прекршоците.</w:t>
            </w:r>
          </w:p>
          <w:p w14:paraId="7C7DBCDC" w14:textId="77777777" w:rsidR="00D8350C" w:rsidRPr="00F80846" w:rsidRDefault="00D8350C" w:rsidP="00D8350C">
            <w:pPr>
              <w:jc w:val="center"/>
              <w:rPr>
                <w:rFonts w:ascii="StobiSerif Regular" w:hAnsi="StobiSerif Regular"/>
              </w:rPr>
            </w:pPr>
            <w:r w:rsidRPr="00F80846">
              <w:rPr>
                <w:rFonts w:ascii="StobiSerif Regular" w:hAnsi="StobiSerif Regular"/>
              </w:rPr>
              <w:t>Член 266-в</w:t>
            </w:r>
          </w:p>
          <w:p w14:paraId="7EC331C4" w14:textId="4B95940F" w:rsidR="00D8350C" w:rsidRPr="00F80846" w:rsidRDefault="00D8350C" w:rsidP="00D8350C">
            <w:pPr>
              <w:jc w:val="both"/>
              <w:rPr>
                <w:rFonts w:ascii="StobiSerif Regular" w:hAnsi="StobiSerif Regular"/>
              </w:rPr>
            </w:pPr>
            <w:r w:rsidRPr="00F80846">
              <w:rPr>
                <w:rFonts w:ascii="StobiSerif Regular" w:hAnsi="StobiSerif Regular"/>
              </w:rPr>
              <w:t xml:space="preserve">(1) </w:t>
            </w:r>
            <w:r w:rsidR="00F80846" w:rsidRPr="00F80846">
              <w:rPr>
                <w:rFonts w:ascii="StobiSerif Regular" w:hAnsi="StobiSerif Regular"/>
              </w:rPr>
              <w:t>Инспекторот</w:t>
            </w:r>
            <w:r w:rsidRPr="00F80846">
              <w:rPr>
                <w:rFonts w:ascii="StobiSerif Regular" w:hAnsi="StobiSerif Regular"/>
              </w:rPr>
              <w:t xml:space="preserve"> од членот 261 за прекршоците од членовите 264, 265, 265-а и 266 од овој закон </w:t>
            </w:r>
            <w:r w:rsidRPr="00F80846">
              <w:rPr>
                <w:rFonts w:ascii="StobiSerif Regular" w:hAnsi="StobiSerif Regular"/>
              </w:rPr>
              <w:lastRenderedPageBreak/>
              <w:t>и инспекторот од членот 261-а, за прекршокот утврден во членот 265 став (1) алинеја 1 од овој закон, пред да поднесе барање за поведување на прекршочна постапка, е должен на одговорното лице или од него овластено лице кај работодавач, да му издаде прекршочен платен налог, согласно со Законот за прекршоците.</w:t>
            </w:r>
          </w:p>
          <w:p w14:paraId="21591C86" w14:textId="77777777" w:rsidR="00D8350C" w:rsidRPr="00F80846" w:rsidRDefault="00D8350C" w:rsidP="00D8350C">
            <w:pPr>
              <w:jc w:val="both"/>
              <w:rPr>
                <w:rFonts w:ascii="StobiSerif Regular" w:hAnsi="StobiSerif Regular"/>
              </w:rPr>
            </w:pPr>
            <w:r w:rsidRPr="00F80846">
              <w:rPr>
                <w:rFonts w:ascii="StobiSerif Regular" w:hAnsi="StobiSerif Regular"/>
              </w:rPr>
              <w:t>(2) Ако сторителот ја плати глобата во рок од осум дена од денот на издавањето на прекршочниот платен налог, ќе плати половина од предвидената глоба, а доколку не ја плати во предвидениот рок, овластеното службено лице ќе поднесе барање за поведување на прекршочна постапка до надлежниот орган.</w:t>
            </w:r>
          </w:p>
          <w:p w14:paraId="72A7FEF1" w14:textId="77777777" w:rsidR="00D8350C" w:rsidRPr="00F80846" w:rsidRDefault="00D8350C" w:rsidP="00D8350C">
            <w:pPr>
              <w:jc w:val="both"/>
              <w:rPr>
                <w:rFonts w:ascii="StobiSerif Regular" w:hAnsi="StobiSerif Regular"/>
              </w:rPr>
            </w:pPr>
            <w:r w:rsidRPr="00F80846">
              <w:rPr>
                <w:rFonts w:ascii="StobiSerif Regular" w:hAnsi="StobiSerif Regular"/>
              </w:rPr>
              <w:t>(3) Формата и содржината на прекршочниот платен налог ја пропишува министерот за економија и труд.</w:t>
            </w:r>
          </w:p>
          <w:p w14:paraId="31EC6195" w14:textId="77777777" w:rsidR="00D8350C" w:rsidRPr="00F80846" w:rsidRDefault="00D8350C" w:rsidP="00D8350C">
            <w:pPr>
              <w:jc w:val="both"/>
              <w:rPr>
                <w:rFonts w:ascii="StobiSerif Regular" w:hAnsi="StobiSerif Regular"/>
              </w:rPr>
            </w:pPr>
            <w:r w:rsidRPr="00F80846">
              <w:rPr>
                <w:rFonts w:ascii="StobiSerif Regular" w:hAnsi="StobiSerif Regular"/>
              </w:rPr>
              <w:tab/>
            </w:r>
          </w:p>
          <w:p w14:paraId="546858AF" w14:textId="77777777" w:rsidR="00D8350C" w:rsidRPr="00F80846" w:rsidRDefault="00D8350C" w:rsidP="00D8350C">
            <w:pPr>
              <w:jc w:val="both"/>
              <w:rPr>
                <w:rFonts w:ascii="StobiSerif Regular" w:hAnsi="StobiSerif Regular"/>
              </w:rPr>
            </w:pPr>
          </w:p>
          <w:p w14:paraId="4A11E8E3" w14:textId="77777777" w:rsidR="007D0F23" w:rsidRPr="00F80846" w:rsidRDefault="007D0F23" w:rsidP="00D8350C">
            <w:pPr>
              <w:jc w:val="both"/>
              <w:rPr>
                <w:rFonts w:ascii="StobiSerif Regular" w:hAnsi="StobiSerif Regular"/>
              </w:rPr>
            </w:pPr>
          </w:p>
        </w:tc>
        <w:tc>
          <w:tcPr>
            <w:tcW w:w="4703" w:type="dxa"/>
          </w:tcPr>
          <w:p w14:paraId="38F8BE37" w14:textId="77777777" w:rsidR="007D0F23" w:rsidRDefault="007D0F23" w:rsidP="00A94E18">
            <w:pPr>
              <w:jc w:val="both"/>
              <w:rPr>
                <w:rFonts w:ascii="StobiSerif Regular" w:hAnsi="StobiSerif Regular"/>
                <w:i/>
              </w:rPr>
            </w:pPr>
          </w:p>
          <w:p w14:paraId="33406511" w14:textId="77777777" w:rsidR="00A94E18" w:rsidRDefault="00A94E18" w:rsidP="00A94E18">
            <w:pPr>
              <w:jc w:val="both"/>
              <w:rPr>
                <w:rFonts w:ascii="StobiSerif Regular" w:hAnsi="StobiSerif Regular"/>
                <w:i/>
              </w:rPr>
            </w:pPr>
          </w:p>
          <w:p w14:paraId="0C127E5F" w14:textId="77777777" w:rsidR="00A94E18" w:rsidRPr="00A94E18" w:rsidRDefault="00A94E18" w:rsidP="00A94E18">
            <w:pPr>
              <w:tabs>
                <w:tab w:val="left" w:pos="1425"/>
              </w:tabs>
              <w:jc w:val="both"/>
              <w:rPr>
                <w:rFonts w:ascii="StobiSerif Regular" w:hAnsi="StobiSerif Regular"/>
              </w:rPr>
            </w:pPr>
            <w:r>
              <w:rPr>
                <w:rFonts w:ascii="StobiSerif Regular" w:hAnsi="StobiSerif Regular"/>
              </w:rPr>
              <w:tab/>
            </w:r>
            <w:r w:rsidRPr="00A94E18">
              <w:rPr>
                <w:rFonts w:ascii="StobiSerif Regular" w:hAnsi="StobiSerif Regular"/>
              </w:rPr>
              <w:t>PROPOZIM I LIGJIT PËR NDRYSHIMIN DHE PLOTËSIMIN E LIGJIT PËR MARRËDHËNIET E PUNËS</w:t>
            </w:r>
          </w:p>
          <w:p w14:paraId="523683DB" w14:textId="77777777" w:rsidR="00A94E18" w:rsidRDefault="00A94E18" w:rsidP="00A94E18">
            <w:pPr>
              <w:tabs>
                <w:tab w:val="left" w:pos="1425"/>
              </w:tabs>
              <w:jc w:val="both"/>
              <w:rPr>
                <w:rFonts w:ascii="StobiSerif Regular" w:hAnsi="StobiSerif Regular"/>
              </w:rPr>
            </w:pPr>
          </w:p>
          <w:p w14:paraId="3C86BF81" w14:textId="106D4D91" w:rsidR="00A94E18" w:rsidRDefault="00A94E18" w:rsidP="00A94E18">
            <w:pPr>
              <w:tabs>
                <w:tab w:val="left" w:pos="1425"/>
              </w:tabs>
              <w:jc w:val="both"/>
              <w:rPr>
                <w:rFonts w:ascii="StobiSerif Regular" w:hAnsi="StobiSerif Regular"/>
              </w:rPr>
            </w:pPr>
            <w:r w:rsidRPr="00A94E18">
              <w:rPr>
                <w:rFonts w:ascii="StobiSerif Regular" w:hAnsi="StobiSerif Regular"/>
              </w:rPr>
              <w:t>Neni 1</w:t>
            </w:r>
          </w:p>
          <w:p w14:paraId="4C456175" w14:textId="1CB89EAC" w:rsidR="00A94E18" w:rsidRDefault="00A94E18" w:rsidP="00A94E18">
            <w:pPr>
              <w:tabs>
                <w:tab w:val="left" w:pos="1425"/>
              </w:tabs>
              <w:jc w:val="both"/>
              <w:rPr>
                <w:rFonts w:ascii="StobiSerif Regular" w:hAnsi="StobiSerif Regular"/>
              </w:rPr>
            </w:pPr>
          </w:p>
          <w:p w14:paraId="71ABE5CD" w14:textId="77777777" w:rsidR="00A94E18" w:rsidRPr="00A94E18" w:rsidRDefault="00A94E18" w:rsidP="00A94E18">
            <w:pPr>
              <w:tabs>
                <w:tab w:val="left" w:pos="1425"/>
              </w:tabs>
              <w:jc w:val="both"/>
              <w:rPr>
                <w:rFonts w:ascii="StobiSerif Regular" w:hAnsi="StobiSerif Regular"/>
              </w:rPr>
            </w:pPr>
          </w:p>
          <w:p w14:paraId="186D8C29" w14:textId="1ECAD3D4"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Në Ligjin për </w:t>
            </w:r>
            <w:r w:rsidR="00A81A1E">
              <w:rPr>
                <w:rFonts w:ascii="StobiSerif Regular" w:hAnsi="StobiSerif Regular"/>
                <w:lang w:val="en-US"/>
              </w:rPr>
              <w:t>M</w:t>
            </w:r>
            <w:r w:rsidRPr="00A94E18">
              <w:rPr>
                <w:rFonts w:ascii="StobiSerif Regular" w:hAnsi="StobiSerif Regular"/>
              </w:rPr>
              <w:t xml:space="preserve">arrëdhëniet e </w:t>
            </w:r>
            <w:r w:rsidR="00A81A1E">
              <w:rPr>
                <w:rFonts w:ascii="StobiSerif Regular" w:hAnsi="StobiSerif Regular"/>
                <w:lang w:val="en-US"/>
              </w:rPr>
              <w:t>P</w:t>
            </w:r>
            <w:r w:rsidRPr="00A94E18">
              <w:rPr>
                <w:rFonts w:ascii="StobiSerif Regular" w:hAnsi="StobiSerif Regular"/>
              </w:rPr>
              <w:t xml:space="preserve">unës („Gazeta Zyrtare e Republikës së Maqedonisë“ nr. 62/05, 106/08, 161/08, 114/09, 130/09, 50/10, 52/10, 124/10, 47/11, 11/12, 39/12, 13/13, 25/13, 170/13, 187/13, 113/14, 33/15, 72/15, 129/15, 27/16, </w:t>
            </w:r>
            <w:r w:rsidRPr="00A94E18">
              <w:rPr>
                <w:rFonts w:ascii="StobiSerif Regular" w:hAnsi="StobiSerif Regular"/>
              </w:rPr>
              <w:lastRenderedPageBreak/>
              <w:t xml:space="preserve">120/18 dhe „Gazeta Zyrtare e RMV-së“ nr. 110/19, 267/20, 151/21, 288/22, 111/23, 39/25, 74/25 dhe 124/25) në nenin 102 paragrafi (3) ndryshohet dhe </w:t>
            </w:r>
            <w:r w:rsidR="00A81A1E">
              <w:rPr>
                <w:rFonts w:ascii="StobiSerif Regular" w:hAnsi="StobiSerif Regular"/>
                <w:lang w:val="en-US"/>
              </w:rPr>
              <w:t>ka këtë përmbajtje</w:t>
            </w:r>
            <w:r w:rsidRPr="00A94E18">
              <w:rPr>
                <w:rFonts w:ascii="StobiSerif Regular" w:hAnsi="StobiSerif Regular"/>
              </w:rPr>
              <w:t>:</w:t>
            </w:r>
          </w:p>
          <w:p w14:paraId="3DA6C1A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„Punëtori i cili e konteston shkëputjen e marrëdhënies së punës mund të kërkojë që gjykata të marrë masë të përkohshme me të cilën punëtori do të kthehet në punë deri në marrjen e aktgjykimit gjyqësor të formës së prerë lidhur me kontestin e ngritur.“</w:t>
            </w:r>
          </w:p>
          <w:p w14:paraId="2B4406F8" w14:textId="77777777" w:rsidR="00822383" w:rsidRDefault="00822383" w:rsidP="00A94E18">
            <w:pPr>
              <w:tabs>
                <w:tab w:val="left" w:pos="1425"/>
              </w:tabs>
              <w:jc w:val="both"/>
              <w:rPr>
                <w:rFonts w:ascii="StobiSerif Regular" w:hAnsi="StobiSerif Regular"/>
              </w:rPr>
            </w:pPr>
          </w:p>
          <w:p w14:paraId="137C314F" w14:textId="77777777" w:rsidR="00822383" w:rsidRDefault="00822383" w:rsidP="00A94E18">
            <w:pPr>
              <w:tabs>
                <w:tab w:val="left" w:pos="1425"/>
              </w:tabs>
              <w:jc w:val="both"/>
              <w:rPr>
                <w:rFonts w:ascii="StobiSerif Regular" w:hAnsi="StobiSerif Regular"/>
              </w:rPr>
            </w:pPr>
          </w:p>
          <w:p w14:paraId="25FD8A6E" w14:textId="77777777" w:rsidR="00822383" w:rsidRDefault="00822383" w:rsidP="00A94E18">
            <w:pPr>
              <w:tabs>
                <w:tab w:val="left" w:pos="1425"/>
              </w:tabs>
              <w:jc w:val="both"/>
              <w:rPr>
                <w:rFonts w:ascii="StobiSerif Regular" w:hAnsi="StobiSerif Regular"/>
              </w:rPr>
            </w:pPr>
          </w:p>
          <w:p w14:paraId="47EC0A93" w14:textId="77777777" w:rsidR="00822383" w:rsidRDefault="00822383" w:rsidP="00A94E18">
            <w:pPr>
              <w:tabs>
                <w:tab w:val="left" w:pos="1425"/>
              </w:tabs>
              <w:jc w:val="both"/>
              <w:rPr>
                <w:rFonts w:ascii="StobiSerif Regular" w:hAnsi="StobiSerif Regular"/>
              </w:rPr>
            </w:pPr>
          </w:p>
          <w:p w14:paraId="415F3B4B" w14:textId="455E966C" w:rsidR="00A94E18" w:rsidRDefault="00A94E18" w:rsidP="00A94E18">
            <w:pPr>
              <w:tabs>
                <w:tab w:val="left" w:pos="1425"/>
              </w:tabs>
              <w:jc w:val="both"/>
              <w:rPr>
                <w:rFonts w:ascii="StobiSerif Regular" w:hAnsi="StobiSerif Regular"/>
              </w:rPr>
            </w:pPr>
            <w:r w:rsidRPr="00A94E18">
              <w:rPr>
                <w:rFonts w:ascii="StobiSerif Regular" w:hAnsi="StobiSerif Regular"/>
              </w:rPr>
              <w:t>Neni 2</w:t>
            </w:r>
          </w:p>
          <w:p w14:paraId="58BD9216" w14:textId="77777777" w:rsidR="00822383" w:rsidRPr="00A94E18" w:rsidRDefault="00822383" w:rsidP="00A94E18">
            <w:pPr>
              <w:tabs>
                <w:tab w:val="left" w:pos="1425"/>
              </w:tabs>
              <w:jc w:val="both"/>
              <w:rPr>
                <w:rFonts w:ascii="StobiSerif Regular" w:hAnsi="StobiSerif Regular"/>
              </w:rPr>
            </w:pPr>
          </w:p>
          <w:p w14:paraId="7D72851C" w14:textId="3D67D491"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252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2D696D5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Punëdhënësi mund të lidhë kontratë me një person të caktuar për kryerjen e punëve që janë jashtë veprimtarisë së tij të regjistruar, të cilat sipas natyrës së tyre nuk paraqesin themelim të marrëdhënies së punës dhe janë të rregulluara me ligj të posaçëm. Objekt i kësaj kontrate mund të jetë riparimi ose montimi i sendeve, prodhimi i pavarur, përkatësisht kryerja e një pune të caktuar intelektuale ose fizike.</w:t>
            </w:r>
          </w:p>
          <w:p w14:paraId="4094B1A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Kontrata nga paragrafi (1) i këtij neni mund të lidhet edhe për kryerjen e punëve nga fusha e kulturës dhe artit me person i cili profesionalisht e ushtron atë veprimtari.</w:t>
            </w:r>
          </w:p>
          <w:p w14:paraId="236FD74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Kontrata nga paragrafi (1) i këtij neni nuk mund të lidhet për:</w:t>
            </w:r>
          </w:p>
          <w:p w14:paraId="14A21AC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Punë që bëjnë pjesë në veprimtarinë e regjistruar të punëdhënësit;</w:t>
            </w:r>
          </w:p>
          <w:p w14:paraId="29E929C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Punë që paraqesin nevojë të përhershme të punëdhënësit;</w:t>
            </w:r>
          </w:p>
          <w:p w14:paraId="70F515C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Punë nga fusha e sigurimeve (gjetja e klientëve, promovimi dhe ndërmjetësimi), nëse të njëjtat janë pjesë e veprimtarisë së rregullt të punëdhënësit të rregulluar me ligj të posaçëm.</w:t>
            </w:r>
          </w:p>
          <w:p w14:paraId="0550721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Kontratat e lidhura në kundërshtim me dispozitat e paragrafëve (1), (2) dhe (3) të këtij neni janë të pavlefshme.“</w:t>
            </w:r>
          </w:p>
          <w:p w14:paraId="67F86FB8" w14:textId="77777777" w:rsidR="00822383" w:rsidRDefault="00822383" w:rsidP="00A94E18">
            <w:pPr>
              <w:tabs>
                <w:tab w:val="left" w:pos="1425"/>
              </w:tabs>
              <w:jc w:val="both"/>
              <w:rPr>
                <w:rFonts w:ascii="StobiSerif Regular" w:hAnsi="StobiSerif Regular"/>
              </w:rPr>
            </w:pPr>
          </w:p>
          <w:p w14:paraId="56A3E573" w14:textId="77777777" w:rsidR="00822383" w:rsidRDefault="00822383" w:rsidP="00A94E18">
            <w:pPr>
              <w:tabs>
                <w:tab w:val="left" w:pos="1425"/>
              </w:tabs>
              <w:jc w:val="both"/>
              <w:rPr>
                <w:rFonts w:ascii="StobiSerif Regular" w:hAnsi="StobiSerif Regular"/>
              </w:rPr>
            </w:pPr>
          </w:p>
          <w:p w14:paraId="51DDFFCE" w14:textId="77777777" w:rsidR="00822383" w:rsidRDefault="00822383" w:rsidP="00A94E18">
            <w:pPr>
              <w:tabs>
                <w:tab w:val="left" w:pos="1425"/>
              </w:tabs>
              <w:jc w:val="both"/>
              <w:rPr>
                <w:rFonts w:ascii="StobiSerif Regular" w:hAnsi="StobiSerif Regular"/>
              </w:rPr>
            </w:pPr>
          </w:p>
          <w:p w14:paraId="6727B3A7" w14:textId="77777777" w:rsidR="00822383" w:rsidRDefault="00822383" w:rsidP="00A94E18">
            <w:pPr>
              <w:tabs>
                <w:tab w:val="left" w:pos="1425"/>
              </w:tabs>
              <w:jc w:val="both"/>
              <w:rPr>
                <w:rFonts w:ascii="StobiSerif Regular" w:hAnsi="StobiSerif Regular"/>
              </w:rPr>
            </w:pPr>
          </w:p>
          <w:p w14:paraId="7A36BD0A" w14:textId="4CAB6AA9"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3</w:t>
            </w:r>
          </w:p>
          <w:p w14:paraId="20FF282A" w14:textId="20C647BE"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258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77B48CB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Nëse gjatë kryerjes së mbikëqyrjes inspektuese inspektori i punës konstaton se subjekti </w:t>
            </w:r>
            <w:r w:rsidRPr="00A94E18">
              <w:rPr>
                <w:rFonts w:ascii="StobiSerif Regular" w:hAnsi="StobiSerif Regular"/>
              </w:rPr>
              <w:lastRenderedPageBreak/>
              <w:t>i mbikëqyrjes inspektuese ka kryer kundërvajtje të përcaktuar në nenin 265 paragrafi (1) alineja 2 dhe 4, neni 265-a paragrafi (1) alineja 1, 2 dhe 4 dhe neni 266 paragrafi (1) alineja 1 dhe 2, është i detyruar për kundërvajtjen e kryer të hartojë procesverbal, në pajtim me ligjin, dhe me vendim subjektit të mbikëqyrjes inspektuese t'i shqiptojë masë inspektuese vërejtje dhe t'i caktojë afat, brenda të cilit punëdhënësi është i detyruar t'i mënjanojë parregullsitë dhe mangësitë e konstatuara.</w:t>
            </w:r>
          </w:p>
          <w:p w14:paraId="6487A19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Vendimi nga paragrafi (1) i këtij neni, merret menjëherë, e më së voni në afat prej tetë ditësh nga dita e hartimit të procesverbalit, në pajtim me ligjin.</w:t>
            </w:r>
          </w:p>
          <w:p w14:paraId="425039E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Përjashtimisht nga paragrafi (2) i këtij neni, inspektori mund të shqiptojë masë inspektuese me vendim gojor të theksuar në procesverbal, në pajtim me ligjin.</w:t>
            </w:r>
          </w:p>
          <w:p w14:paraId="1AC98D3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Në rastin nga paragrafi (3) i këtij neni, inspektori është i detyruar menjëherë, e më së voni në afat prej tetë ditësh për vendimin gojor të shqiptuar, të marrë vendim me shkrim për shqiptimin e masës inspektuese, në pajtim me ligjin.</w:t>
            </w:r>
          </w:p>
          <w:p w14:paraId="413C137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Nëse subjekti i mbikëqyrjes inspektuese brenda afatit të dhënë nuk i mënjanon parregullsitë dhe mangësitë e konstatuara, përkatësisht nuk vepron sipas detyrimit të inspektorit për të cilin me vendim ka shqiptuar masë inspektuese vërejtje, inspektori i punës është i detyruar me vendim të shqiptojë masë inspektuese urdhër me të cilin në afat prej 8 ditësh do ta detyrojë të veprojë sipas vendimit dhe subjektit të mbikëqyrjes inspektuese do t'i ofrojë procedurë barazimi me lëshimin e urdhërpagesës kundërvajtëse në pajtim me ligjin.</w:t>
            </w:r>
          </w:p>
          <w:p w14:paraId="38C449F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Kundër vendimit nga paragrafët (1), (4) dhe (5) të këtij neni, mund të paraqitet ankesë në afat prej 15 ditësh nga dita e pranimit të vendimit, te Komisioni Shtetëror për Vendimmarrje në Procedurë Administrative, Procedurë nga Marrëdhënia e Punës dhe Mbikëqyrje Inspektuese në shkallë të dytë, në pajtim me ligjin.</w:t>
            </w:r>
          </w:p>
          <w:p w14:paraId="5D56ABB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(7) Nëse punëdhënësi e përsërit kundërvajtjen nga paragrafi (1) i këtij neni në afat prej një viti nga dita e marrjes së vendimit me të cilin është shqiptuar masë inspektuese vërejtje nga paragrafi (1) i këtij neni, inspektori i punës me vendim do t'i shqiptojë masë inspektuese urdhër dhe do t'i ofrojë procedurë barazimi me lëshimin e urdhërpagesës kundërvajtëse subjektit të mbikëqyrjes inspektuese </w:t>
            </w:r>
            <w:r w:rsidRPr="00A94E18">
              <w:rPr>
                <w:rFonts w:ascii="StobiSerif Regular" w:hAnsi="StobiSerif Regular"/>
              </w:rPr>
              <w:lastRenderedPageBreak/>
              <w:t>në pajtim me Ligjin për kundërvajtjet. Nëse punëdhënësi nuk e pranon urdhërpagesën kundërvajtëse ose nuk e paguan brenda afatit të dhënë, inspektori kompetent do të paraqesë kërkesë për inicimin e procedurës kundërvajtëse, te organi kompetent në pajtim me ligjin.</w:t>
            </w:r>
          </w:p>
          <w:p w14:paraId="6105CE7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(8) Kundër vendimit nga paragrafi (7) i këtij neni, mund të paraqitet ankesë në afat prej tetë ditësh nga dita e pranimit të vendimit, te organi kompetent për vendimmarrje në shkallë të dytë, në pajtim me ligjin.</w:t>
            </w:r>
          </w:p>
          <w:p w14:paraId="36CF70C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(9) Ankesa e shtyn ekzekutimin e vendimit nga paragrafi (1) dhe (4) i këtij neni, ndërsa nuk e shtyn për vendimin nga paragrafi (5) dhe (7).</w:t>
            </w:r>
          </w:p>
          <w:p w14:paraId="4F26FE5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(10) Për vërejtjet e shqiptuara nga paragrafi (1) dhe urdhrat e shqiptuar nga paragrafi (5) të këtij neni, Inspektorati Shtetëror i Punës mban evidencë elektronike, në mënyrën e përcaktuar nga ministri i ekonomisë dhe punës.“</w:t>
            </w:r>
          </w:p>
          <w:p w14:paraId="25F89E0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4</w:t>
            </w:r>
          </w:p>
          <w:p w14:paraId="4DD382DB" w14:textId="2EC3C382"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258-a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464FDF4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Nëse gjatë kryerjes së mbikëqyrjes inspektuese inspektori i punës konstaton se subjekti i mbikëqyrjes inspektuese ka kryer kundërvajtje të përcaktuar në nenin 264, nenin 265 paragrafi (1) alineja 1, 2, 3, 4, 5, 6, 7, 8, 9, 10, 11, 12, 13, 14, 15, 16, 17, 18, 19, 20, 21, 22, 23, 24, 25, 26, 27, 28, 29, 30, 31, 32, 33, 34, 35, 36, 37, 38, 39, 40, 41 dhe 42, nenin 265-a paragrafi (1) alineja 3, 4, 5, 6, 7 dhe 8 dhe nenin 266 të këtij ligji dhe rregullore tjetër, marrëveshje kolektive, kontratë pune dhe akte të tjera, mbi zbatimin e të cilave në pajtim me ligjin është i autorizuar të kryejë mbikëqyrje inspektuese, e për të cilën shkelje dhe parregullsi nuk është paraparë masë inspektuese vërejtje në pajtim me këtë ligj, është i detyruar për kundërvajtjen e kryer të hartojë procesverbal, në pajtim me ligjin, dhe të marrë vendim me të cilin subjektit të mbikëqyrjes inspektuese, do t'i shqiptojë masë inspektuese urdhër dhe do t'i caktojë afat prej tetë ditësh në të cilin është i detyruar t'i mënjanojë parregullsitë dhe mangësitë e konstatuara.</w:t>
            </w:r>
          </w:p>
          <w:p w14:paraId="0134965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Inspektori i punës për parregullsitë dhe mangësitë e konstatuara nga paragrafi (1) i këtij neni, kryesve të kundërvajtjes u ofron procedurë barazimi me lëshimin e urdhërpagesës kundërvajtëse në pajtim me Ligjin për kundërvajtjet.</w:t>
            </w:r>
          </w:p>
          <w:p w14:paraId="59780CE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(3) Nëse subjekti i mbikëqyrjes inspektuese nuk e pranon barazimin ose e pranon por brenda afatit të paraparë nuk e paguan gjobën e përcaktuar në </w:t>
            </w:r>
            <w:r w:rsidRPr="00A94E18">
              <w:rPr>
                <w:rFonts w:ascii="StobiSerif Regular" w:hAnsi="StobiSerif Regular"/>
              </w:rPr>
              <w:lastRenderedPageBreak/>
              <w:t>urdhërpagesën kundërvajtëse, inspektori kompetent do të paraqesë kërkesë për inicimin e procedurës kundërvajtëse te organi kompetent në afatin e përcaktuar me ligj.</w:t>
            </w:r>
          </w:p>
          <w:p w14:paraId="6D94B5F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Për veprimin sipas vendimit të marrë, punëdhënësi është i detyruar të njoftojë inspektorin e punës dhe të dorëzojë dëshmi për veprimin sipas vendimit për urdhër në afatin nga paragrafi (1) i këtij neni, përndryshe inspektori kompetent është i detyruar të bëjë mbikëqyrje kontrolluese në bazë të masës inspektuese urdhër të shqiptuar dhe me procesverbal ta konstatojë gjendjen faktike.</w:t>
            </w:r>
          </w:p>
          <w:p w14:paraId="7D15B02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Kundër vendimit nga paragrafi (1) i këtij neni, mund të paraqitet ankesë në afat prej tetë ditësh nga dita e pranimit të vendimit, te organi kompetent për vendimmarrje në shkallë të dytë, në pajtim me ligjin.</w:t>
            </w:r>
          </w:p>
          <w:p w14:paraId="44149A7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Ankesa nuk e shtyn ekzekutimin e vendimit nga paragrafi (1) i këtij neni.“</w:t>
            </w:r>
          </w:p>
          <w:p w14:paraId="6576CBA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5</w:t>
            </w:r>
          </w:p>
          <w:p w14:paraId="196EB7C2" w14:textId="7A404613"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259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478C3FE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Nëse inspektori i punës gjen në punë te punëdhënësi i cili është subjekt i mbikëqyrjes inspektuese, person me të cilin nuk është themeluar marrëdhënie pune, në pajtim me nenin 13 paragrafi (1) dhe personi nuk është paraqitur në sigurimin social të obligueshëm në pajtim me paragrafin (7) të të njëjtit nen ose është angazhuar në punë në kundërshtim me nenin 252 paragrafët (1), (2) dhe (3) të këtij ligji ose inspektori konstaton se punëdhënësi punëtorit nuk i ka paguar pagë minimale ose pagë në pajtim me ligjin, nuk ka paguar shtesa për punë jashtë orarit, punë në festa dhe ditë të tjera jopune në pajtim me ligjin, shtesë për punën e kaluar, nuk ka paguar shtesë page për punë në ditën e diel në pajtim me ligjin, nuk ka paguar bonus page në pajtim me ligjin, nuk ka paguar pagesë largimi në pajtim me ligjin, nuk ka paguar pagesë përcjellëse në pajtim me ligjin dhe regres për pushim vjetor ose shpërblim jubilar në pajtim me marrëveshjen kolektive, me vendim do t'i urdhërojë punëdhënësit i cili është subjekt i mbikëqyrjes inspektuese, në afat prej tetë ditësh nga dita e pranimit të vendimit me të cilin është shqiptuar masë inspektuese urdhër, me personin e gjetur ose me person tjetër, pa shpallje publike të themelojë marrëdhënie pune në kohë të pacaktuar dhe në tre muajt e ardhshëm të mos e zvogëlojë numrin e përgjithshëm të të punësuarve, përkatësisht t'i paguajë mjetet financiare punëtorit për të cilat është marrë vendimi me të cilin është </w:t>
            </w:r>
            <w:r w:rsidRPr="00A94E18">
              <w:rPr>
                <w:rFonts w:ascii="StobiSerif Regular" w:hAnsi="StobiSerif Regular"/>
              </w:rPr>
              <w:lastRenderedPageBreak/>
              <w:t>shqiptuar masë inspektuese urdhër. Me ç'rast, punëdhënësit i cili është subjekt i mbikëqyrjes inspektuese, do t'i ofrojë procedurë barazimi me lëshimin e urdhërpagesës kundërvajtëse, në pajtim me Ligjin për kundërvajtjet. Nëse subjekti i mbikëqyrjes inspektuese nuk e pranon barazimin ose e pranon, por brenda afatit të paraparë nuk e paguan gjobën e përcaktuar në urdhërpagesën kundërvajtëse, inspektori do të paraqesë kërkesë për inicimin e procedurës kundërvajtëse te organi kompetent i përcaktuar me ligj.</w:t>
            </w:r>
          </w:p>
          <w:p w14:paraId="6A7C641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Nëse punëdhënësi nuk vepron sipas vendimit me të cilin është shqiptuar masë inspektuese urdhër nga paragrafi (1) i këtij neni, në afatin e përcaktuar në vendim, inspektori i punës me vendim do të ndalojë punën te punëdhënësi në hapësirën e punës, përkatësisht në vendpunishten, nëse bëhet fjalë për parregullsi të konstatuar për marrëdhënie pune të pathemeluar në pajtim me ligjin varësisht nga ajo se ku është gjetur personi i angazhuar në kundërshtim me nenin 13 dhe 252 të këtij ligji ose do ta ndalojë tërësisht punën e punëdhënësit nëse bëhet fjalë për parregullsi të konstatuar për të cilën është marrë vendim me të cilin është shqiptuar masë inspektuese urdhër për pagesë të mjeteve financiare punëtorit në bazat e rregulluara në paragrafin (1) të këtij neni, në kohëzgjatje prej shtatë ditësh dhe do t'i ofrojë procedurë barazimi në pajtim me Ligjin për kundërvajtjet. Nëse subjekti i mbikëqyrjes inspektuese nuk e pranon barazimin ose e pranon, por brenda afatit të paraparë nuk e paguan gjobën e caktuar në urdhërpagesën kundërvajtëse, inspektori kompetent do të paraqesë kërkesë për inicimin e procedurës kundërvajtëse te organi kompetent në afatin e përcaktuar me ligj.</w:t>
            </w:r>
          </w:p>
          <w:p w14:paraId="4119E5F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Gjatë ndalimit të punës së punëdhënësit nga paragrafi (2) i këtij neni, punëdhënësi është i detyruar punëtorëve t'u paguajë kompensim page së paku 90% të pagës së paguar të punëtorit në muajin e mëparshëm dhe kontribute nga paga.</w:t>
            </w:r>
          </w:p>
          <w:p w14:paraId="1998BD8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(4) Nëse punëdhënësi e përsërit kundërvajtjen nga paragrafi (1) i këtij neni, në afat prej një viti nga dita e marrjes së vendimit me të cilin është shqiptuar masë inspektuese urdhër nga paragrafi (1) i këtij neni, inspektori i punës për shkeljen dhe mangësinë e konstatuar do të marrë vendim për ndalim të punës me afat kohëzgjatjeje prej 15 ditësh nga dita e marrjes së vendimit dhe punëdhënësit, subjektit të mbikëqyrjes inspektuese do t'i urdhërojë t'i mënjanojë parregullsitë dhe mangësitë e konstatuara dhe do t'i ofrojë procedurë </w:t>
            </w:r>
            <w:r w:rsidRPr="00A94E18">
              <w:rPr>
                <w:rFonts w:ascii="StobiSerif Regular" w:hAnsi="StobiSerif Regular"/>
              </w:rPr>
              <w:lastRenderedPageBreak/>
              <w:t>barazimi në pajtim me Ligjin për kundërvajtjet. Nëse punëdhënësi, subjekti i mbikëqyrjes inspektuese nuk e pranon barazimin ose e pranon, por brenda afatit të paraparë nuk e paguan gjobën e caktuar në urdhërpagesën kundërvajtëse ose nuk vepron sipas vendimit në pikën për urdhër për mënjanimin e parregullsisë dhe mangësisë së konstatuar, inspektori kompetent do të paraqesë kërkesë për inicimin e procedurës kundërvajtëse te organi kompetent në afatin e përcaktuar me ligj.</w:t>
            </w:r>
          </w:p>
          <w:p w14:paraId="13ABBAB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Masat inspektuese nga paragrafi (2) dhe (4) i këtij neni, nuk kanë të bëjnë me subjektet e mbikëqyrjes inspektuese si punëdhënës në kuptim të nenit 2 të Ligjit për të punësuarit në sektorin publik (Gazeta Zyrtare e RMV-së ---).</w:t>
            </w:r>
          </w:p>
          <w:p w14:paraId="3E279E3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Kundër vendimeve të inspektorit të punës nga paragrafi (1), (2) dhe (4) i këtij neni lejohet ankesë në afat prej tetë ditësh dhe e njëjta nuk e shtyn vendimin nga ekzekutimi i tij.</w:t>
            </w:r>
          </w:p>
          <w:p w14:paraId="10ED1DE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(7) Gjatë ndalimit të punës së punëdhënësit nga paragrafi (4) i këtij neni, punëdhënësi është i detyruar punëtorëve t'u paguajë kompensim page dhe kontribute nga paga në lartësi të pagës së paguar të punëtorit në muajin e mëparshëm.“</w:t>
            </w:r>
          </w:p>
          <w:p w14:paraId="73A1587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6</w:t>
            </w:r>
          </w:p>
          <w:p w14:paraId="0FCCECB6" w14:textId="729B3AA9"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Në nenin 259-a pas paragrafit (2)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43A1BD3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Nëse gjatë kryerjes së mbikëqyrjes inspektuese nuk janë konstatuar parregullsi dhe shkelje të tjera të ligjit ose rregullore tjetër ose parregullsitë e konstatuara janë mënjanuar gjatë kryerjes së mbikëqyrjes inspektuese ose në afatin e përcaktuar me vendimin e inspektorit me të cilin është shqiptuar masë inspektuese në pajtim me këtë ligj, inspektori e ndërpret procedurën, me konstatim në procesverbalin për ndërprerjen e procedurës administrative.“</w:t>
            </w:r>
          </w:p>
          <w:p w14:paraId="2EE58CB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7</w:t>
            </w:r>
          </w:p>
          <w:p w14:paraId="37538A11" w14:textId="7F8844C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259-b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1AE47C4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Përjashtimisht nga neni 259 paragrafi (1) i këtij ligji, nëse inspektori i punës gjatë kryerjes së mbikëqyrjes inspektuese konstaton se punëdhënësi punon në ditën e diel, në kundërshtim me nenin 134 të këtij ligji, me vendim do t'i ndalojë kryerjen e punës punëdhënësit, subjektit të mbikëqyrjes inspektuese, në kohëzgjatje prej shtatë ditësh dhe do t'i ofrojë procedurë barazimi me lëshimin e urdhërpagesës kundërvajtëse subjektit të mbikëqyrjes inspektuese në pajtim me Ligjin për kundërvajtjet. Nëse punëdhënësi nuk e pranon urdhërpagesën kundërvajtëse ose e pranon, por nuk </w:t>
            </w:r>
            <w:r w:rsidRPr="00A94E18">
              <w:rPr>
                <w:rFonts w:ascii="StobiSerif Regular" w:hAnsi="StobiSerif Regular"/>
              </w:rPr>
              <w:lastRenderedPageBreak/>
              <w:t>e paguan brenda afatit të caktuar ose e paguan pas afatit të paraparë në urdhërpagesën kundërvajtëse, inspektori kompetent i punës do të paraqesë kërkesë për inicimin e procedurës kundërvajtëse te organi kompetent në pajtim me ligjin.</w:t>
            </w:r>
          </w:p>
          <w:p w14:paraId="4A7F876E"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Nëse punëdhënësi e përsërit kundërvajtjen nga paragrafi (1) i këtij neni në afat prej një viti nga dita e marrjes së vendimit për ndalim nga paragrafi (1) i këtij neni, inspektori i punës me vendim do t'i ndalojë kryerjen e punës në kohëzgjatje prej 15 ditësh dhe do t'i ofrojë procedurë barazimi me lëshimin e urdhërpagesës kundërvajtëse subjektit të mbikëqyrjes inspektuese në pajtim me Ligjin për kundërvajtjet. Nëse punëdhënësi nuk e pranon urdhërpagesën kundërvajtëse ose e pranon, por nuk e paguan brenda afatit të caktuar ose e paguan pas afatit të paraparë në urdhërpagesën kundërvajtëse, inspektori kompetent do të paraqesë kërkesë për inicimin e procedurës kundërvajtëse, te organi kompetent në pajtim me ligjin.</w:t>
            </w:r>
          </w:p>
          <w:p w14:paraId="197B5B2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Gjatë ndalimit të punës nga paragrafi (1) dhe (2) i këtij neni punëdhënësi është i detyruar punëtorëve t'u paguajë kompensim page dhe kontribute nga paga në lartësi të pagës së paguar të punëtorit në muajin e mëparshëm.</w:t>
            </w:r>
          </w:p>
          <w:p w14:paraId="2C65D3D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Kundër vendimeve nga paragrafi (1) dhe (2) i këtij neni, mund të paraqitet ankesë në afat prej tetë ditësh nga dita e pranimit të vendimit te organi kompetent për vendimmarrje në shkallë të dytë, në pajtim me ligjin.</w:t>
            </w:r>
          </w:p>
          <w:p w14:paraId="597CE10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Ankesa nuk e shtyn ekzekutimin e vendimit nga paragrafi (1) dhe (2) i këtij neni.“</w:t>
            </w:r>
          </w:p>
          <w:p w14:paraId="26D1C86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8</w:t>
            </w:r>
          </w:p>
          <w:p w14:paraId="5901B863" w14:textId="42AF779E"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Në nenin 260 pas paragrafit (2) shtohet paragrafi (3) i cili </w:t>
            </w:r>
            <w:r w:rsidR="00A81A1E">
              <w:rPr>
                <w:rFonts w:ascii="StobiSerif Regular" w:hAnsi="StobiSerif Regular"/>
                <w:lang w:val="en-US"/>
              </w:rPr>
              <w:t>ka këtë përmbajtje</w:t>
            </w:r>
            <w:r w:rsidRPr="00A94E18">
              <w:rPr>
                <w:rFonts w:ascii="StobiSerif Regular" w:hAnsi="StobiSerif Regular"/>
              </w:rPr>
              <w:t>:</w:t>
            </w:r>
          </w:p>
          <w:p w14:paraId="320B84C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Organizata kompetente për punët e të ardhurave publike, është e detyruar çdo muaj deri më 15 të muajit rrjedhës për muajin e mëparshëm t'i dorëzojë Inspektoratit Shtetëror të Punës raport me shkrim ose elektronik për të gjithë personat fizikë të cilëve punëdhënësi u ka paguar tatim personal mbi të ardhurat në bazë që nuk është pagë nga marrëdhënia e punës. Raporti përmban: emrin dhe mbiemrin e personit fizik, numrin amë unik të qytetarit, emrin dhe selinë e punëdhënësit dhe bazën juridike të pagesës të theksuar nga punëdhënësi.</w:t>
            </w:r>
          </w:p>
          <w:p w14:paraId="7EF2C0A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9</w:t>
            </w:r>
          </w:p>
          <w:p w14:paraId="41D6B7FD" w14:textId="128035C9"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261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655D4A9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Personat e autorizuar zyrtarë janë të detyruar të mbajnë evidencë për vendimet me të cilat është </w:t>
            </w:r>
            <w:r w:rsidRPr="00A94E18">
              <w:rPr>
                <w:rFonts w:ascii="StobiSerif Regular" w:hAnsi="StobiSerif Regular"/>
              </w:rPr>
              <w:lastRenderedPageBreak/>
              <w:t>shqiptuar masë inspektuese vërejtje, vendimet me të cilat është shqiptuar masë inspektuese urdhër, vendimet me të cilat është shqiptuar masë inspektuese ndalim të punës të marra në pajtim me këtë dhe ligj tjetër, për urdhërpagesat kundërvajtëse të lëshuara dhe për përfundimin e procedurave kundërvajtëse.</w:t>
            </w:r>
          </w:p>
          <w:p w14:paraId="470348F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 evidencën nga paragrafi (1) i këtij neni, mblidhen, përpunohen dhe ruhen të dhënat e mëposhtme: emri dhe mbiemri, përkatësisht emri i kryesit të kundërvajtjes, vendbanimi, përkatësisht vendqëndrimi, selia, lloji i kundërvajtjes, numri i urdhërpagesës kundërvajtëse që i lëshohet dhe përfundimi i procedurës kundërvajtëse.</w:t>
            </w:r>
          </w:p>
          <w:p w14:paraId="6413EC5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Të dhënat personale nga paragrafi (2) i këtij neni, ruhen dhjetë vjet nga dita e futjes në evidencë.</w:t>
            </w:r>
          </w:p>
          <w:p w14:paraId="6B5EF56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Ministri i ekonomisë dhe punës me akt e përcakton formën dhe përmbajtjen e evidencës nga paragrafi (1) i këtij neni.“</w:t>
            </w:r>
          </w:p>
          <w:p w14:paraId="34F8B5C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10</w:t>
            </w:r>
          </w:p>
          <w:p w14:paraId="4461580C" w14:textId="0D3D4578"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261-a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657BA14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Inspektorati Shtetëror i Punës harton raporte tremujore nga mbikëqyrjet inspektuese të kryera dhe parregullsitë e konstatuara dhe masat inspektuese të shqiptuara në formular të unifikuar dhe të njëjtat do të publikohen në ueb-faqet e Inspektoratit Shtetëror të Punës dhe Ministrisë së Ekonomisë dhe Punës.</w:t>
            </w:r>
          </w:p>
          <w:p w14:paraId="52E6B6E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Inspektorati Shtetëror i Punës, harton raport vjetor për mbikëqyrjet inspektuese të kryera, parregullsitë e konstatuara dhe masat inspektuese të shqiptuara në formular të unifikuar nga fusha e sigurisë dhe shëndetit në punë dhe i njëjti publikohet në ueb-faqen e Inspektoratit Shtetëror të Punës dhe Ministrisë së Ekonomisë dhe Punës dhe i dorëzohet Qeverisë për miratim.</w:t>
            </w:r>
          </w:p>
          <w:p w14:paraId="78035F6E"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Formën dhe përmbajtjen e formularit nga paragrafët (1) dhe (2) të këtij neni i përcakton ministri i ekonomisë dhe punës.</w:t>
            </w:r>
          </w:p>
          <w:p w14:paraId="347102E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11</w:t>
            </w:r>
          </w:p>
          <w:p w14:paraId="6E89798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262 shfuqizohet.</w:t>
            </w:r>
          </w:p>
          <w:p w14:paraId="2B08754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12</w:t>
            </w:r>
          </w:p>
          <w:p w14:paraId="7E871B72" w14:textId="6B410CE5"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Në nenin 265 paragrafi (1) pas alinesë 42 shtohen tri alineja të reja të cilat </w:t>
            </w:r>
            <w:r w:rsidR="00A81A1E">
              <w:rPr>
                <w:rFonts w:ascii="StobiSerif Regular" w:hAnsi="StobiSerif Regular"/>
                <w:lang w:val="en-US"/>
              </w:rPr>
              <w:t>kanë këto përmbajtje</w:t>
            </w:r>
            <w:r w:rsidRPr="00A94E18">
              <w:rPr>
                <w:rFonts w:ascii="StobiSerif Regular" w:hAnsi="StobiSerif Regular"/>
              </w:rPr>
              <w:t>:</w:t>
            </w:r>
          </w:p>
          <w:p w14:paraId="2034E6A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nëse lidh kontratë në kundërshtim me nenin 252 paragrafët (1), (2) dhe (3) të këtij ligji.</w:t>
            </w:r>
          </w:p>
          <w:p w14:paraId="2880EFB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me kërkesë të inspektorit të punës nuk i dorëzon kontratat e lidhura në bazë të nenit 252 paragrafët (1), (2) dhe (3)</w:t>
            </w:r>
          </w:p>
          <w:p w14:paraId="75799DB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 nëse punëdhënësi dorëzon të dhëna jo të plota ose të pavërteta gjatë dorëzimit të kontratave të lidhura në bazë të nenit 252 paragrafët (1), (2) dhe (3)</w:t>
            </w:r>
          </w:p>
          <w:p w14:paraId="55A46BF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Në nenin 265 paragrafët (4) dhe (5) shfuqizohen.</w:t>
            </w:r>
          </w:p>
          <w:p w14:paraId="1FCDDD2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13</w:t>
            </w:r>
          </w:p>
          <w:p w14:paraId="37A9405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Në nenin 265-a paragrafët (4) dhe (5) shfuqizohen.</w:t>
            </w:r>
          </w:p>
          <w:p w14:paraId="7316EF8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14</w:t>
            </w:r>
          </w:p>
          <w:p w14:paraId="51F0BDCD" w14:textId="3040F906"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266-a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1BAE49B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Për kundërvajtjet e përcaktuara në nenin 265 dhe 265-a të këtij ligji, procedurë kundërvajtëse zhvillon dhe sanksion kundërvajtës shqipton organi i administratës shtetërore kompetent për punët nga fusha e punës (në tekstin e mëtejmë: organi kundërvajtës).</w:t>
            </w:r>
          </w:p>
          <w:p w14:paraId="084E24E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Procedura kundërvajtëse për kundërvajtjet nga paragrafi (1) i këtij neni zhvillohet para organit kundërvajtës i cili punon si Komision për vendimmarrje për kundërvajtje (në tekstin e mëtejmë: Komisioni Kundërvajtës).</w:t>
            </w:r>
          </w:p>
          <w:p w14:paraId="38EA99B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Komisionin Kundërvajtës e formon ministri i ekonomisë dhe punës dhe është i përbërë nga persona zyrtarë të autorizuar nga radhët e personave administrativë-profesionalë në pajtim me ligj të posaçëm, të cilët janë të punësuar në organin e administratës shtetërore kompetent për punët nga fusha e punës.</w:t>
            </w:r>
          </w:p>
          <w:p w14:paraId="1B170B1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Komisioni Kundërvajtës formohet me vendim të ministrit dhe është i përbërë nga tre anëtarë juristë të diplomuar, prej të cilëve njëri është me provim të dhënë të jurisprudencës, ndërsa anëtarët kanë pesë vjet përvojë pune në fushën e tyre dhe njërin nga anëtarët ministri e cakton për kryetar të Komisionit Kundërvajtës.</w:t>
            </w:r>
          </w:p>
          <w:p w14:paraId="5E1171D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Komisioni Kundërvajtës zgjidhet për kohëzgjatje prej tre vjetësh me të drejtë rizgjedhjeje të anëtarëve.</w:t>
            </w:r>
          </w:p>
          <w:p w14:paraId="5E49CC1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Komisioni Kundërvajtës vendos për kundërvajtjet e përcaktuara në këtë ligj dhe shqipton sanksione kundërvajtëse të përcaktuara me këtë ligj, Ligjin për kundërvajtjet dhe/ose me ligj tjetër.</w:t>
            </w:r>
          </w:p>
          <w:p w14:paraId="5027F0B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(7) Komisioni Kundërvajtës ka të drejtë të nxjerrë prova dhe të mbledhë të dhëna që janë të nevojshme për konstatimin e kundërvajtjes, si dhe të kryejë punë të tjera dhe të ndërmarrë veprime të përcaktuara me këtë ligj, Ligjin për kundërvajtjet dhe/ose ligj tjetër.</w:t>
            </w:r>
          </w:p>
          <w:p w14:paraId="274A6C3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(8) Anëtarët e Komisionit Kundërvajtës janë të pavarur dhe autonomë në punën e tyre dhe vendosin në bazë të njohurisë së tyre profesionale dhe bindjes së pavarur.</w:t>
            </w:r>
          </w:p>
          <w:p w14:paraId="6D25EAE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(9) Komisioni Kundërvajtës për llojin dhe madhësinë e sanksionit kundërvajtës vendos në këshill me shumicë votash nga numri i përgjithshëm i anëtarëve, ndërsa për vendimin nga vendimmarrja hartohet edhe procesverbal për këshillim dhe votim, por procedura kundërvajtëse iniciohet dhe zhvillohet nga secili anëtar i komisionit veçmas deri në përfundimin e saj dhe dërgimin për ekzekutim të detyrueshëm.</w:t>
            </w:r>
          </w:p>
          <w:p w14:paraId="62B2260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(10) Në organin kundërvajtës nga ana e personit administrativ-teknik mbahet evidencë e vetme elektronike e kundërvajtjeve, sanksioneve të shqiptuara dhe vendimeve të marra në pajtim me ligjin dhe mënyrën e ekzekutimit të tyre, në mënyrën e përcaktuar nga ministri i ekonomisë dhe punës.</w:t>
            </w:r>
          </w:p>
          <w:p w14:paraId="67694FF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(11) Për punët nga paragrafi (10) i këtij neni ministri me vendim emëron sekretar të Komisionit.“</w:t>
            </w:r>
          </w:p>
          <w:p w14:paraId="4E2E129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(12) Përveç anëtarëve të Komisionit Kundërvajtës, ministri i ekonomisë dhe punës, mund të caktojë edhe zëvendësit e tyre të cilët përjashtimisht marrin pjesë në punën e Komisionit Kundërvajtës në rast të mungesës së ndonjërit nga anëtarët.</w:t>
            </w:r>
          </w:p>
          <w:p w14:paraId="588B425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(13) Për punën e vet Komisioni Kundërvajtës miraton rregullore pune.</w:t>
            </w:r>
          </w:p>
          <w:p w14:paraId="717C81CE"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(14) Realizimi i të drejtës për mjet juridik kundër vendimit të Komisionit Kundërvajtës nga paragrafi (1) i këtij neni, zbatohet në pajtim me Ligjin për kundërvajtjet.“</w:t>
            </w:r>
          </w:p>
          <w:p w14:paraId="508CAE4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(15) Organi kundërvajtës mban evidencë të vetme për kërkesat kundërvajtëse të pranuara, për kryesit e kundërvajtjes, kualifikimin juridik të kundërvajtjes, sanksionet kundërvajtëse të shqiptuara, mjetet juridike të paraqitura kundër vendimeve kundërvajtëse të marra, formën e prerë të vendimeve kundërvajtëse dhe dërgimin e ekzekutimit të detyrueshëm te organi kompetent.</w:t>
            </w:r>
          </w:p>
          <w:p w14:paraId="4005B52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(16) Për evidencën nga paragrafi (15) i këtij neni dhe për të dhënat personale të mbledhura zbatohen dispozitat e rregulloreve juridike me të cilat është rregulluar kjo fushë.</w:t>
            </w:r>
          </w:p>
          <w:p w14:paraId="360456B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(14) Të dhënat personale nga paragrafi (16) i këtij neni, ruhen dhjetë vjet nga dita e futjes në evidencë.</w:t>
            </w:r>
          </w:p>
          <w:p w14:paraId="5F7F7C6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(17) Ministri i ekonomisë dhe punës me akt e përcakton formën dhe përmbajtjen e evidencës nga paragrafi (15) i këtij neni.“</w:t>
            </w:r>
          </w:p>
          <w:p w14:paraId="38D35D2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15</w:t>
            </w:r>
          </w:p>
          <w:p w14:paraId="1FAA22D9" w14:textId="1AE3784F"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Neni 266-v ndryshohet </w:t>
            </w:r>
            <w:r w:rsidR="00A81A1E" w:rsidRPr="00A94E18">
              <w:rPr>
                <w:rFonts w:ascii="StobiSerif Regular" w:hAnsi="StobiSerif Regular"/>
              </w:rPr>
              <w:t xml:space="preserve">dhe </w:t>
            </w:r>
            <w:r w:rsidR="00A81A1E">
              <w:rPr>
                <w:rFonts w:ascii="StobiSerif Regular" w:hAnsi="StobiSerif Regular"/>
                <w:lang w:val="en-US"/>
              </w:rPr>
              <w:t>ka këtë përmbajtje</w:t>
            </w:r>
            <w:r w:rsidRPr="00A94E18">
              <w:rPr>
                <w:rFonts w:ascii="StobiSerif Regular" w:hAnsi="StobiSerif Regular"/>
              </w:rPr>
              <w:t>:</w:t>
            </w:r>
          </w:p>
          <w:p w14:paraId="5D07ABB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Nëse subjekti i mbikëqyrjes inspektuese për kundërvajtjen e kryer në pajtim me këtë ose ligj </w:t>
            </w:r>
            <w:r w:rsidRPr="00A94E18">
              <w:rPr>
                <w:rFonts w:ascii="StobiSerif Regular" w:hAnsi="StobiSerif Regular"/>
              </w:rPr>
              <w:lastRenderedPageBreak/>
              <w:t>tjetër e pranon barazimin e ofruar nga inspektori i punës, do të paguajë gjysmën e gjobës së paraparë në urdhërpagesën kundërvajtëse.</w:t>
            </w:r>
          </w:p>
          <w:p w14:paraId="0A53268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Kushti nga paragrafi (1) i këtij neni konsiderohet i përmbushur vetëm nëse kryesi i kundërvajtjes e paguan gjobën në afat prej tetë ditësh nga dita e dorëzimit të urdhërpagesës kundërvajtëse.</w:t>
            </w:r>
          </w:p>
          <w:p w14:paraId="32F9F8D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Formën dhe përmbajtjen e urdhërpagesës kundërvajtëse e përcakton ministri i ekonomisë dhe punës.“</w:t>
            </w:r>
          </w:p>
          <w:p w14:paraId="3ACC03E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Dispozitat kalimtare dhe përfundimtare</w:t>
            </w:r>
          </w:p>
          <w:p w14:paraId="3FBDBC4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16</w:t>
            </w:r>
          </w:p>
          <w:p w14:paraId="6CED056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Aktet nënligjore në pajtim me dispozitat e këtij ligji do të miratohen në afat prej 30 ditësh nga dita e hyrjes në fuqi të këtij ligji.</w:t>
            </w:r>
          </w:p>
          <w:p w14:paraId="5BF5F65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Deri në miratimin e akteve nga paragrafi (1) i këtij neni do të zbatohen aktet ekzistuese të përcaktuara me Ligjin për marrëdhëniet e punës („Gazeta Zyrtare e Republikës së Maqedonisë“ nr. 62/05, 106/08, 161/08, 114/09, 130/09, 50/10, 52/10, 124/10, 47/11, 11/12, 39/12, 13/13, 25/13, 170/13, 187/13, 113/14, 33/15, 72/15, 129/15, 27/16, 120/18 dhe „Gazeta Zyrtare e RMV-së“ nr. 110/19, 267/20, 151/21, 288/22, 111/23, 39/25, 74/25 dhe 124/25).</w:t>
            </w:r>
          </w:p>
          <w:p w14:paraId="05F78BD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17</w:t>
            </w:r>
          </w:p>
          <w:p w14:paraId="04BBBD9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Ky ligj hyn në fuqi në ditën e miratimit të tij, ndërsa do të zbatohet tetë ditë pas ditës së publikimit në Gazetën Zyrtare të Republikës së Maqedonisë së Veriut.</w:t>
            </w:r>
          </w:p>
          <w:p w14:paraId="3164726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ARSYETIM</w:t>
            </w:r>
          </w:p>
          <w:p w14:paraId="7586275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I. SHPJEGIM I PËRMBAJTJES SË DISPOZITAVE TË PROPOZIMIT TË LIGJIT</w:t>
            </w:r>
          </w:p>
          <w:p w14:paraId="369F545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Propozimi i Ligjit për ndryshimin dhe plotësimin e Ligjit për marrëdhëniet e punës përmban 17 nene.</w:t>
            </w:r>
          </w:p>
          <w:p w14:paraId="1972BE6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nenet nga 1 deri në 15 të Propozimit të Ligjit bëhet harmonizimi me dispozitat e Ligjit për mbikëqyrjen inspektuese („Gazeta Zyrtare e Republikës së Maqedonisë së Veriut“ nr. 102/19, 272/24, 22/25 dhe 135/25).</w:t>
            </w:r>
          </w:p>
          <w:p w14:paraId="61FF75D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nenin 1 ndryshohet neni 102 paragrafi (3) i cili ka të bëjë me të drejtën e punëtorit të kërkojë marrjen e masës së përkohshme për kthim në punë deri në marrjen e aktgjykimit gjyqësor të formës së prerë sipas kontestit të paraqitur për kontestimin e shkëputjes së marrëdhënies së punës.</w:t>
            </w:r>
          </w:p>
          <w:p w14:paraId="2058C60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Me nenin 2 ndryshohet neni 252 me të cilin precizohet përmbajtja dhe kufizimet e kontratës për vepër jashtë veprimtarisë së regjistruar të punëdhënësit, me përcaktimin shprehimor të </w:t>
            </w:r>
            <w:r w:rsidRPr="00A94E18">
              <w:rPr>
                <w:rFonts w:ascii="StobiSerif Regular" w:hAnsi="StobiSerif Regular"/>
              </w:rPr>
              <w:lastRenderedPageBreak/>
              <w:t>rasteve në të cilat një kontratë e tillë nuk mund të lidhet, me ç'rast kontratat e lidhura në kundërshtim me kufizimet e theksuara janë të pavlefshme.</w:t>
            </w:r>
          </w:p>
          <w:p w14:paraId="08B2876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nenet 3, 4, 5, 6, 7, 8, 9, 10 dhe 11, bëhet harmonizimi i procedurës për kryerjen e mbikëqyrjes inspektuese me dispozitat e Ligjit për mbikëqyrjen inspektuese („Gazeta Zyrtare e Republikës së Maqedonisë së Veriut“ nr. 102/19, 272/24, 22/25 dhe 135/25), me ç'rast nenet 258, 258-a, 259, 259-a, 259-b, 260, 261, 261-a ndryshohen ose plotësohen për shkak të precizimit të kompetencave të inspektorit të punës, procedurës për shqiptimin e masave inspektuese, kushteve për ndalimin e punës, barazimit kundërvajtës dhe mbajtjes së evidencës.</w:t>
            </w:r>
          </w:p>
          <w:p w14:paraId="4400B05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nenin 11 shfuqizohet neni 262 i cili u zëvendësua me zgjidhjet e reja të përmbajtura në nenet 258 dhe 258-a.</w:t>
            </w:r>
          </w:p>
          <w:p w14:paraId="6978D49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nenin 12 dhe nenin 13 plotësohen nenet 265 dhe 265-a me alineja të reja të cilat kanë të bëjnë me kundërvajtjet e lidhura me kontratën për vepër, ndërsa njëkohësisht shfuqizohen paragrafët (4) dhe (5) të cilët ishin marrë në nenin 266-a.</w:t>
            </w:r>
          </w:p>
          <w:p w14:paraId="5B8165E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nenet 14 dhe 15 ndryshohen nenet 266-a dhe 266-v me të cilat rregullohen përbërja dhe kompetenca e Komisionit Kundërvajtës, mënyra e zhvillimit të procedurës kundërvajtëse, evidenca dhe barazimi kundërvajtës, të harmonizuara me Ligjin për mbikëqyrjen inspektuese dhe Ligjin për kundërvajtjet.</w:t>
            </w:r>
          </w:p>
          <w:p w14:paraId="0E2FF53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nenin 16 është rregulluar afati për miratimin e akteve nënligjore në pajtim me dispozitat e këtij ligji.</w:t>
            </w:r>
          </w:p>
          <w:p w14:paraId="60DFEB3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Me nenin 17 është rregulluar hyrja në fuqi e këtij ligji.</w:t>
            </w:r>
          </w:p>
          <w:p w14:paraId="094F96D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II. NDËRLIDHJA E NDËRSJELLË E ZGJIDHJEVE TË PËRMBAJTURA NË DISPOZITAT E PROPOZUARA</w:t>
            </w:r>
          </w:p>
          <w:p w14:paraId="4D5990B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Zgjidhjet e përmbajtura në dispozitat e propozuara janë të ndërlidhura ndërmjet vete dhe përbëjnë tërësi juridike.</w:t>
            </w:r>
          </w:p>
          <w:p w14:paraId="0012811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III. PASOJAT QË DO TË DALIN NGA ZGJIDHJET E PROPOZUARA</w:t>
            </w:r>
          </w:p>
          <w:p w14:paraId="60EE644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Me ligjin e propozuar bëhet harmonizimi i Ligjit për marrëdhëniet e punës me Ligjin për mbikëqyrjen inspektuese („Gazeta Zyrtare e Republikës së Maqedonisë së Veriut“ nr. 102/19, 272/24, 22/25 dhe 135/25), me të cilin do të mundësohet konsistenca e sistemit juridik dhe zbatimi i qëndrueshëm i dispozitave ligjore në </w:t>
            </w:r>
            <w:r w:rsidRPr="00A94E18">
              <w:rPr>
                <w:rFonts w:ascii="StobiSerif Regular" w:hAnsi="StobiSerif Regular"/>
              </w:rPr>
              <w:lastRenderedPageBreak/>
              <w:t>punët që kanë të bëjnë me marrëdhëniet e punës dhe mbrojtjen e punëtorëve gjatë punës.</w:t>
            </w:r>
          </w:p>
          <w:p w14:paraId="348A08B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TEKSTI I DISPOZITAVE TË LIGJIT QË NDRYSHOJNË</w:t>
            </w:r>
          </w:p>
          <w:p w14:paraId="2E7CD41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252</w:t>
            </w:r>
          </w:p>
          <w:p w14:paraId="05E1ED2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Punëdhënësi mund të lidhë kontratë me person të caktuar për shkak të kryerjes së punëve që janë jashtë veprimtarisë së punëdhënësit, e të cilat kanë për objekt prodhimin e pavarur ose riparimin e sendeve të caktuara, kryerjen e pavarur të një pune të caktuar fizike ose intelektuale.</w:t>
            </w:r>
          </w:p>
          <w:p w14:paraId="475470E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Kontrata nga paragrafi (1) i këtij neni mund të lidhet edhe për punë kulturore-artistike me person i cili kryen veprimtari kulturore-artistike.</w:t>
            </w:r>
          </w:p>
          <w:p w14:paraId="0D7BFF1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258</w:t>
            </w:r>
          </w:p>
          <w:p w14:paraId="68F5355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Nëse gjatë kryerjes së mbikëqyrjes inspektuese inspektori kompetent konstaton se subjekti i mbikëqyrjes inspektuese ka kryer kundërvajtje të përcaktuar në nenet 265, 265-a dhe 266 të këtij ligji, është i detyruar për kundërvajtjen e kryer të hartojë procesverbal, në pajtim me ligjin, dhe me vendim subjektit të mbikëqyrjes inspektuese t'i shqiptojë masë inspektuese vërejtje dhe t'i caktojë afat në të cilin është i detyruar t'i mënjanojë parregullsitë dhe mangësitë e konstatuara.</w:t>
            </w:r>
          </w:p>
          <w:p w14:paraId="220D639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Vendimi nga paragrafi (1) i këtij neni, merret menjëherë, e më së voni në afat prej tetë ditësh nga dita e hartimit të procesverbalit, në pajtim me ligjin.</w:t>
            </w:r>
          </w:p>
          <w:p w14:paraId="76B1744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Kur gjatë kryerjes së mbikëqyrjes inspektuese nuk janë konstatuar parregullsi dhe shkelje të tjera të ligjit ose rregullore tjetër ose parregullsitë e konstatuara janë mënjanuar gjatë kryerjes së mbikëqyrjes inspektuese ose në afatin e përcaktuar me vendimin nga paragrafi (1) i këtij neni, inspektori e ndërpret procedurën, me konstatim në procesverbal, në pajtim me ligjin.</w:t>
            </w:r>
          </w:p>
          <w:p w14:paraId="10C700B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Përjashtimisht nga paragrafi (3) i këtij neni, inspektori mund të shqiptojë masë inspektuese me vendim gojor të theksuar në procesverbal, në pajtim me ligjin.</w:t>
            </w:r>
          </w:p>
          <w:p w14:paraId="3D73516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Në rastin nga paragrafi (4) i këtij neni, inspektori është i detyruar menjëherë, e më së voni në afat prej tetë ditësh, të marrë vendim me shkrim për shqiptimin e masës inspektuese, në pajtim me ligjin.</w:t>
            </w:r>
          </w:p>
          <w:p w14:paraId="0C06F65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Kundër vendimit nga paragrafët (1) dhe (5) të këtij neni, mund të paraqitet ankesë në afat prej 15 ditësh nga dita e pranimit të vendimit, te organi kompetent për vendimmarrje në shkallë të dytë, në pajtim me ligjin.</w:t>
            </w:r>
          </w:p>
          <w:p w14:paraId="0224851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(7) Ankesa nuk e shtyn ekzekutimin e vendimit nga paragrafët (1) dhe (5) të këtij neni.</w:t>
            </w:r>
          </w:p>
          <w:p w14:paraId="4E12093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(8) Për vërejtjet e shqiptuara organi kompetent inspektues mban evidencë, në mënyrën e përcaktuar nga ministri i ekonomisë dhe punës.</w:t>
            </w:r>
          </w:p>
          <w:p w14:paraId="24F83842"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258-a</w:t>
            </w:r>
          </w:p>
          <w:p w14:paraId="61930C1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Nëse inspektori kompetent, konstaton shkelje të ligjit, rregullore tjetër, marrëveshje kolektive, kontratë pune dhe akte të tjera, mbi zbatimin e të cilave kryen mbikëqyrje inspektuese, për të cilën shkelje ka shqiptuar masë inspektuese në pajtim me nenin 258 të këtij ligji, me vendim do t'i urdhërojë punëdhënësit të marrë ose të anulojë akt dhe të ndërmarrë veprime të tjera me të cilat do t'i mënjanojë parregullsitë dhe mangësitë e konstatuara.</w:t>
            </w:r>
          </w:p>
          <w:p w14:paraId="6143156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Përjashtimisht, nëse inspektori konstaton se subjekti i mbikëqyrjes inspektuese ka kryer kundërvajtje të përcaktuar në nenin 264 të këtij ligji, është i detyruar për kundërvajtjen e kryer të marrë vendim me masë inspektuese urdhër.</w:t>
            </w:r>
          </w:p>
          <w:p w14:paraId="6599352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Për veprimin sipas vendimit të marrë, punëdhënësi është i detyruar të njoftojë inspektorin e punës.</w:t>
            </w:r>
          </w:p>
          <w:p w14:paraId="419A365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Kundër vendimit nga paragrafët (1) dhe (2) të këtij neni, mund të paraqitet ankesë në afat prej 15 ditësh nga dita e pranimit të vendimit, te organi kompetent për vendimmarrje në shkallë të dytë, në pajtim me ligjin.</w:t>
            </w:r>
          </w:p>
          <w:p w14:paraId="5422D75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Ankesa nuk e shtyn ekzekutimin e vendimit nga paragrafët (1) dhe (2) të këtij neni.</w:t>
            </w:r>
          </w:p>
          <w:p w14:paraId="57ACA9A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259</w:t>
            </w:r>
          </w:p>
          <w:p w14:paraId="15F5659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Nëse inspektori kompetent gjen në punë te punëdhënësi person me të cilin nuk është themeluar marrëdhënie pune, në pajtim me ligjin dhe personi nuk është paraqitur në sigurimin social të obligueshëm, me vendim do t'i urdhërojë punëdhënësit, në afat prej tetë ditësh nga dita e pranimit të vendimit, me personin e gjetur ose me person tjetër, pa shpallje publike të themelojë marrëdhënie pune në kohë të pacaktuar dhe në tre muajt e ardhshëm të mos e zvogëlojë numrin e përgjithshëm të të punësuarve. Me ç'rast, do t'i japë propozim për barazim me lëshimin e urdhërpagesës kundërvajtëse personit përgjegjës ose personit të autorizuar prej tij te punëdhënësi, në pajtim me Ligjin për kundërvajtjet. Nëse punëdhënësi nuk e pranon urdhërpagesën kundërvajtëse, inspektori kompetent do të paraqesë kërkesë për inicimin e procedurës kundërvajtëse.</w:t>
            </w:r>
          </w:p>
          <w:p w14:paraId="0246A68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(2) Nëse punëdhënësi e përsërit kundërvajtjen nga paragrafi (1) i këtij neni, në afat prej një viti nga dita e kryerjes së kundërvajtjes, inspektori kompetent me vendim do të ndalojë punën te punëdhënësi në hapësirën e punës, përkatësisht në vendpunishten, në kohëzgjatje prej 15 ditësh dhe do të paraqesë kërkesë për inicimin e procedurës kundërvajtëse, në pajtim me ligjin.</w:t>
            </w:r>
          </w:p>
          <w:p w14:paraId="6B70232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Gjatë ndalimit të punës së punëdhënësit nga paragrafi (2) i këtij neni, punëdhënësi është i detyruar punëtorëve t'u paguajë kompensim page së paku 90% të pagës së paguar të punëtorit në muajin e mëparshëm dhe kontribute nga paga dhe gjatë ndalimit nuk guxon ta zvogëlojë numrin e të punësuarve.</w:t>
            </w:r>
          </w:p>
          <w:p w14:paraId="48013DE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Personat e autorizuar zyrtarë janë të detyruar të mbajnë evidencë për urdhërpagesat kundërvajtëse të lëshuara dhe për përfundimin e procedurave të iniciuara.</w:t>
            </w:r>
          </w:p>
          <w:p w14:paraId="72B184D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Në evidencën nga paragrafi (4) i këtij neni mblidhen, përpunohen dhe ruhen të dhënat e mëposhtme: emri dhe mbiemri, përkatësisht emri i kryesit të kundërvajtjes, vendbanimi, përkatësisht vendqëndrimi, selia, lloji i kundërvajtjes, numri i urdhërpagesës kundërvajtëse që i lëshohet dhe përfundimi i procedurës.</w:t>
            </w:r>
          </w:p>
          <w:p w14:paraId="1F41FA7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Të dhënat personale nga paragrafi (5) i këtij neni ruhen pesë vjet nga dita e futjes në evidencë.</w:t>
            </w:r>
          </w:p>
          <w:p w14:paraId="41331A8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(7) Ministri i ekonomisë dhe punës e përcakton formën dhe përmbajtjen e urdhërpagesës kundërvajtëse.</w:t>
            </w:r>
          </w:p>
          <w:p w14:paraId="608D585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(8) Kundër vendimit nga paragrafët (1) dhe (2) të këtij neni, mund të paraqitet ankesë në afat prej 15 ditësh nga dita e pranimit të vendimit, te organi kompetent për vendimmarrje në shkallë të dytë, në pajtim me ligjin.</w:t>
            </w:r>
          </w:p>
          <w:p w14:paraId="29834E1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(9) Ankesa nuk e shtyn ekzekutimin e vendimit nga paragrafi (2) i këtij neni.</w:t>
            </w:r>
          </w:p>
          <w:p w14:paraId="2D57703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259-a</w:t>
            </w:r>
          </w:p>
          <w:p w14:paraId="0E78E01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Organet e administratës shtetërore kompetente për punët e mbikëqyrjes inspektuese janë të detyruar të bashkëpunojnë dhe të shkëmbejnë të dhëna për ndalimin e kryerjes së punëve të punëdhënësit.</w:t>
            </w:r>
          </w:p>
          <w:p w14:paraId="4E39EB0F"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Këshilli Inspektues i koordinon punët e shërbimeve inspektuese për veprimin sipas dispozitave të nenit 259 të këtij ligji.</w:t>
            </w:r>
          </w:p>
          <w:p w14:paraId="1EFB7F5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259-b</w:t>
            </w:r>
          </w:p>
          <w:p w14:paraId="3150B46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 xml:space="preserve">(1) Përjashtimisht nga neni 258 paragrafi (1) i këtij ligji, nëse inspektori i punës gjatë mbikëqyrjes inspektuese konstaton se te punëdhënësi punon </w:t>
            </w:r>
            <w:r w:rsidRPr="00A94E18">
              <w:rPr>
                <w:rFonts w:ascii="StobiSerif Regular" w:hAnsi="StobiSerif Regular"/>
              </w:rPr>
              <w:lastRenderedPageBreak/>
              <w:t>punëtor në ditën e diel, në kundërshtim me nenin 134 të këtij ligji, me vendim do t'i ndalojë punëdhënësit kryerjen e punës në hapësirën e punës ose vendpunishten ku është konstatuar parregullsia, në kohëzgjatje prej 15 ditësh, do t'i lëshojë urdhërpagesë kundërvajtëse. Nëse punëdhënësi nuk e pranon urdhërpagesën kundërvajtëse ose nuk e paguan, inspektori kompetent do të paraqesë kërkesë për inicimin e procedurës kundërvajtëse, në pajtim me Ligjin për kundërvajtjet.</w:t>
            </w:r>
          </w:p>
          <w:p w14:paraId="002582B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Nëse punëdhënësi e përsërit kundërvajtjen nga paragrafi (1) i këtij neni, inspektori me vendim do t'i ndalojë kryerjen e punës në hapësirën e punës ose vendpunishten ku është konstatuar parregullsia, në kohëzgjatje prej 30 ditësh dhe do të paraqesë kërkesë për inicimin e procedurës kundërvajtëse në pajtim me Ligjin për kundërvajtjet.</w:t>
            </w:r>
          </w:p>
          <w:p w14:paraId="3A13D81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Gjatë ndalimit të punës nga paragrafët (1) dhe (2) të këtij neni, punëdhënësi është i detyruar punëtorëve t'u paguajë kompensim page në lartësi të pagës së paguar të punëtorit në muajin e mëparshëm dhe kontribute nga paga dhe gjatë ndalimit nuk guxon ta zvogëlojë numrin e të punësuarve.</w:t>
            </w:r>
          </w:p>
          <w:p w14:paraId="26565DC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Kundër vendimeve nga paragrafët (1) dhe (2) të këtij neni, mund të paraqitet ankesë në afat prej 15 ditësh nga dita e pranimit të vendimit te organi kompetent për vendimmarrje në shkallë të dytë, në pajtim me ligjin.</w:t>
            </w:r>
          </w:p>
          <w:p w14:paraId="5A59491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Ankesa nuk e shtyn ekzekutimin e vendimit nga paragrafët (1) dhe (2) të këtij neni.</w:t>
            </w:r>
          </w:p>
          <w:p w14:paraId="2E565D2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(6) Personat e autorizuar zyrtarë janë të detyruar të mbajnë evidencë për urdhërpagesat kundërvajtëse të lëshuara dhe për përfundimin e procedurave të iniciuara.</w:t>
            </w:r>
          </w:p>
          <w:p w14:paraId="4240CB4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(7) Në evidencën nga paragrafi (6) i këtij neni, mblidhen, përpunohen dhe ruhen të dhënat e mëposhtme: emri dhe mbiemri, përkatësisht emri i kryesit të kundërvajtjes, vendbanimi, përkatësisht vendqëndrimi, selia, lloji i kundërvajtjes, numri i urdhërpagesës kundërvajtëse që i lëshohet dhe përfundimi i procedurës.</w:t>
            </w:r>
          </w:p>
          <w:p w14:paraId="4AC262E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(8) Të dhënat personale nga paragrafi (7) i këtij neni, ruhen pesë vjet nga dita e futjes në evidencë.</w:t>
            </w:r>
          </w:p>
          <w:p w14:paraId="1E589C59"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260</w:t>
            </w:r>
          </w:p>
          <w:p w14:paraId="4872BBC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Organizata kompetente për punët e të ardhurave publike është e detyruar të njoftojë inspektorin kompetent të punës për punëdhënësit të cilët nuk kanë kryer llogaritjen dhe pagesën e pagave, përkatësisht pagës më të ulët për muajin e mëparshëm.</w:t>
            </w:r>
          </w:p>
          <w:p w14:paraId="749B8D8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(2) Njoftimi nga paragrafi (1) i këtij neni i dorëzohet inspektorit të punës sipas selisë së punëdhënësit.</w:t>
            </w:r>
          </w:p>
          <w:p w14:paraId="0E9136A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261</w:t>
            </w:r>
          </w:p>
          <w:p w14:paraId="73EA90F0"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Inspektori i punës do të paraqesë kërkesë për inicimin e procedurës kundërvajtëse, nëse konstaton se punëdhënësi, përkatësisht personi përgjegjës me shkelje të ligjit ose rregulloreve të tjera, marrëveshjeve kolektive dhe kontratës së punës me të cilat rregullohen marrëdhëniet e punës, ka kryer kundërvajtje.</w:t>
            </w:r>
          </w:p>
          <w:p w14:paraId="08C7331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261-a</w:t>
            </w:r>
          </w:p>
          <w:p w14:paraId="5CFF9C0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Inspektori i tregut, inspektori sanitar dhe shëndetësor dhe inspektori për inspeksion teknik, nëse konstatojnë se punëdhënësi ka vepruar në kundërshtim me nenin 13 paragrafët (1), (2), (3) dhe (7) të këtij ligji do të paraqesin kërkesë për inicimin e procedurës kundërvajtëse.</w:t>
            </w:r>
          </w:p>
          <w:p w14:paraId="5512560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265</w:t>
            </w:r>
          </w:p>
          <w:p w14:paraId="3B7AD99B"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Për shqiptimin e sanksioneve kundërvajtëse sipas paragrafëve (1), (2) dhe (3) të këtij neni, kompetent është komisioni kundërvajtës, i formuar nga ministri i ekonomisë dhe punës.</w:t>
            </w:r>
          </w:p>
          <w:p w14:paraId="72FAD65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Realizimi i të drejtës për mjet juridik kundër vendimit të komisionit kundërvajtës nga paragrafi (4) i këtij neni, zbatohet në pajtim me Ligjin për kundërvajtjet.</w:t>
            </w:r>
          </w:p>
          <w:p w14:paraId="1BFDA8F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265-a</w:t>
            </w:r>
          </w:p>
          <w:p w14:paraId="6D46D73A"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Për shqiptimin e sanksioneve kundërvajtëse sipas paragrafëve (1), (2) dhe (3) të këtij neni, kompetent është komisioni kundërvajtës, i formuar nga ministri i ekonomisë dhe punës.</w:t>
            </w:r>
          </w:p>
          <w:p w14:paraId="51BBB651"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Realizimi i të drejtës për mjet juridik kundër vendimit të komisionit kundërvajtës nga paragrafi (4) i këtij neni, zbatohet në pajtim me Ligjin për kundërvajtjet.</w:t>
            </w:r>
          </w:p>
          <w:p w14:paraId="294E3125"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266-a</w:t>
            </w:r>
          </w:p>
          <w:p w14:paraId="37C02B9D"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Për kundërvajtjet e përcaktuara në nenet 265 dhe 265-a të këtij ligji, procedurë kundërvajtëse zhvillon dhe sanksion kundërvajtës shqipton organi i administratës shtetërore kompetent për punët nga fusha e punës (në tekstin e mëtejmë: organi kundërvajtës).</w:t>
            </w:r>
          </w:p>
          <w:p w14:paraId="6255F15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Për kundërvajtjet e përcaktuara në nenin 265 paragrafi (1) pika 1) dhe paragrafët (2) dhe (3) të këtij ligji, procedurë kundërvajtëse zhvillon dhe sanksion kundërvajtës shqipton organi kundërvajtës në organin e administratës shtetërore kompetent për punët nga fusha e ekonomisë, shëndetësisë dhe punëve teknike.</w:t>
            </w:r>
          </w:p>
          <w:p w14:paraId="16185F24"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lastRenderedPageBreak/>
              <w:t>(3) Procedurën kundërvajtëse nga paragrafi (1) i këtij neni para organit kundërvajtës e zhvillon Komisioni për vendimmarrje për kundërvajtje (në tekstin e mëtejmë: Komisioni Kundërvajtës).</w:t>
            </w:r>
          </w:p>
          <w:p w14:paraId="400694F6"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(4) Komisioni Kundërvajtës vendos për kundërvajtjet e përcaktuara në këtë ose ligj tjetër dhe shqipton sanksione kundërvajtëse të përcaktuara në këtë ligj ose ligj tjetër.</w:t>
            </w:r>
          </w:p>
          <w:p w14:paraId="578D73A3"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(5) Realizimi i të drejtës për mjet juridik kundër vendimit të komisionit kundërvajtës nga paragrafi (4) i këtij neni, zbatohet në pajtim me Ligjin për kundërvajtjet.</w:t>
            </w:r>
          </w:p>
          <w:p w14:paraId="689A1EFC"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Neni 266-v</w:t>
            </w:r>
          </w:p>
          <w:p w14:paraId="7BA3A387"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(1) Inspektori nga neni 261 për kundërvajtjet nga nenet 264, 265, 265-a dhe 266 të këtij ligji dhe inspektori nga neni 261-a, për kundërvajtjen e përcaktuar në nenin 265 paragrafi (1) alineja 1 të këtij ligji, para se të paraqesë kërkesë për inicimin e procedurës kundërvajtëse, është i detyruar personit përgjegjës ose personit të autorizuar prej tij te punëdhënësi, t'i lëshojë urdhërpagesë kundërvajtëse, në pajtim me Ligjin për kundërvajtjet.</w:t>
            </w:r>
          </w:p>
          <w:p w14:paraId="4FC56728" w14:textId="77777777"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(2) Nëse kryesi e paguan gjobën në afat prej tetë ditësh nga dita e lëshimit të urdhërpagesës kundërvajtëse, do të paguajë gjysmën e gjobës së paraparë, e nëse nuk e paguan brenda afatit të paraparë, personi i autorizuar zyrtar do të paraqesë kërkesë për inicimin e procedurës kundërvajtëse te organi kompetent.</w:t>
            </w:r>
          </w:p>
          <w:p w14:paraId="2C2026D4" w14:textId="63133FC6" w:rsidR="00A94E18" w:rsidRPr="00A94E18" w:rsidRDefault="00A94E18" w:rsidP="00A94E18">
            <w:pPr>
              <w:tabs>
                <w:tab w:val="left" w:pos="1425"/>
              </w:tabs>
              <w:jc w:val="both"/>
              <w:rPr>
                <w:rFonts w:ascii="StobiSerif Regular" w:hAnsi="StobiSerif Regular"/>
              </w:rPr>
            </w:pPr>
            <w:r w:rsidRPr="00A94E18">
              <w:rPr>
                <w:rFonts w:ascii="StobiSerif Regular" w:hAnsi="StobiSerif Regular"/>
              </w:rPr>
              <w:t>(3) Formën dhe përmbajtjen e urdhërpagesës kundërvajtëse e përcakton ministri i ekonomisë dhe punës.</w:t>
            </w:r>
          </w:p>
        </w:tc>
      </w:tr>
    </w:tbl>
    <w:p w14:paraId="55791B5A" w14:textId="77777777" w:rsidR="00BD36B6" w:rsidRPr="00F80846" w:rsidRDefault="00BD36B6"/>
    <w:sectPr w:rsidR="00BD36B6" w:rsidRPr="00F80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81C5D"/>
    <w:multiLevelType w:val="hybridMultilevel"/>
    <w:tmpl w:val="EC62F0D4"/>
    <w:lvl w:ilvl="0" w:tplc="799E2A66">
      <w:start w:val="4"/>
      <w:numFmt w:val="bullet"/>
      <w:lvlText w:val="•"/>
      <w:lvlJc w:val="left"/>
      <w:pPr>
        <w:ind w:left="1080" w:hanging="720"/>
      </w:pPr>
      <w:rPr>
        <w:rFonts w:ascii="StobiSerif Regular" w:eastAsia="Times New Roman" w:hAnsi="StobiSerif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F3B7A"/>
    <w:multiLevelType w:val="hybridMultilevel"/>
    <w:tmpl w:val="42482BAA"/>
    <w:lvl w:ilvl="0" w:tplc="70805FB0">
      <w:start w:val="3"/>
      <w:numFmt w:val="bullet"/>
      <w:lvlText w:val="-"/>
      <w:lvlJc w:val="left"/>
      <w:pPr>
        <w:ind w:left="420" w:hanging="360"/>
      </w:pPr>
      <w:rPr>
        <w:rFonts w:ascii="Helvetica" w:eastAsia="Times New Roman" w:hAnsi="Helvetica" w:cs="Helvetic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024627A"/>
    <w:multiLevelType w:val="hybridMultilevel"/>
    <w:tmpl w:val="3B86D0F6"/>
    <w:lvl w:ilvl="0" w:tplc="03401A6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A7"/>
    <w:rsid w:val="000876A7"/>
    <w:rsid w:val="00106516"/>
    <w:rsid w:val="001C2DAA"/>
    <w:rsid w:val="00221753"/>
    <w:rsid w:val="0025685A"/>
    <w:rsid w:val="004240CB"/>
    <w:rsid w:val="004470FF"/>
    <w:rsid w:val="00525FB8"/>
    <w:rsid w:val="005B4BCD"/>
    <w:rsid w:val="00671769"/>
    <w:rsid w:val="007D0F23"/>
    <w:rsid w:val="00822383"/>
    <w:rsid w:val="008C1D52"/>
    <w:rsid w:val="00A41F78"/>
    <w:rsid w:val="00A81A1E"/>
    <w:rsid w:val="00A94E18"/>
    <w:rsid w:val="00BD36B6"/>
    <w:rsid w:val="00C2596E"/>
    <w:rsid w:val="00C447FB"/>
    <w:rsid w:val="00C6074F"/>
    <w:rsid w:val="00D436AF"/>
    <w:rsid w:val="00D8350C"/>
    <w:rsid w:val="00D95F8B"/>
    <w:rsid w:val="00E40447"/>
    <w:rsid w:val="00F8048E"/>
    <w:rsid w:val="00F80846"/>
    <w:rsid w:val="00FD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B73D"/>
  <w15:docId w15:val="{87A84DE4-10C1-436A-ACB5-2C42FDF5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0F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835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50C"/>
    <w:pPr>
      <w:spacing w:after="200" w:line="276" w:lineRule="auto"/>
      <w:ind w:left="720"/>
      <w:contextualSpacing/>
    </w:pPr>
    <w:rPr>
      <w:lang w:val="en-US"/>
    </w:rPr>
  </w:style>
  <w:style w:type="character" w:customStyle="1" w:styleId="rynqvb">
    <w:name w:val="rynqvb"/>
    <w:basedOn w:val="DefaultParagraphFont"/>
    <w:rsid w:val="00A8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12071</Words>
  <Characters>68805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Boban Stojkoski</dc:creator>
  <cp:lastModifiedBy>Ana Sterjovska</cp:lastModifiedBy>
  <cp:revision>2</cp:revision>
  <dcterms:created xsi:type="dcterms:W3CDTF">2026-07-16T10:10:00Z</dcterms:created>
  <dcterms:modified xsi:type="dcterms:W3CDTF">2026-07-16T10:10:00Z</dcterms:modified>
</cp:coreProperties>
</file>